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B" w:rsidRPr="001251C1" w:rsidRDefault="007B0E57" w:rsidP="004A240D">
      <w:pPr>
        <w:jc w:val="center"/>
        <w:rPr>
          <w:rFonts w:cstheme="minorHAnsi"/>
          <w:b/>
          <w:sz w:val="22"/>
        </w:rPr>
      </w:pPr>
      <w:bookmarkStart w:id="0" w:name="_GoBack"/>
      <w:bookmarkEnd w:id="0"/>
      <w:r w:rsidRPr="001251C1">
        <w:rPr>
          <w:rFonts w:cstheme="minorHAnsi"/>
          <w:b/>
          <w:sz w:val="22"/>
        </w:rPr>
        <w:t xml:space="preserve">Research </w:t>
      </w:r>
      <w:r w:rsidR="005A6832" w:rsidRPr="001251C1">
        <w:rPr>
          <w:rFonts w:cstheme="minorHAnsi"/>
          <w:b/>
          <w:sz w:val="22"/>
        </w:rPr>
        <w:t xml:space="preserve">Inquiry and </w:t>
      </w:r>
      <w:r w:rsidR="004A240D" w:rsidRPr="001251C1">
        <w:rPr>
          <w:rFonts w:cstheme="minorHAnsi"/>
          <w:b/>
          <w:sz w:val="22"/>
        </w:rPr>
        <w:t>Design in Education</w:t>
      </w:r>
    </w:p>
    <w:p w:rsidR="004652FF" w:rsidRPr="001251C1" w:rsidRDefault="004652FF">
      <w:pPr>
        <w:rPr>
          <w:rFonts w:cstheme="minorHAnsi"/>
          <w:b/>
          <w:sz w:val="22"/>
        </w:rPr>
      </w:pPr>
    </w:p>
    <w:p w:rsidR="008C0636" w:rsidRPr="001251C1" w:rsidRDefault="007B0E57">
      <w:pPr>
        <w:rPr>
          <w:rFonts w:cstheme="minorHAnsi"/>
          <w:b/>
          <w:sz w:val="22"/>
        </w:rPr>
      </w:pPr>
      <w:r w:rsidRPr="001251C1">
        <w:rPr>
          <w:rFonts w:cstheme="minorHAnsi"/>
          <w:b/>
          <w:sz w:val="22"/>
        </w:rPr>
        <w:t>OVERVIEW</w:t>
      </w:r>
    </w:p>
    <w:p w:rsidR="00304092" w:rsidRPr="001251C1" w:rsidRDefault="005744E4" w:rsidP="00AF3D4E">
      <w:pPr>
        <w:ind w:firstLine="420"/>
        <w:rPr>
          <w:rFonts w:cstheme="minorHAnsi"/>
          <w:sz w:val="22"/>
        </w:rPr>
      </w:pPr>
      <w:r w:rsidRPr="001251C1">
        <w:rPr>
          <w:rFonts w:cstheme="minorHAnsi"/>
          <w:sz w:val="22"/>
        </w:rPr>
        <w:t>This course aims to help students</w:t>
      </w:r>
      <w:r w:rsidR="00304092" w:rsidRPr="001251C1">
        <w:rPr>
          <w:rFonts w:cstheme="minorHAnsi"/>
          <w:sz w:val="22"/>
        </w:rPr>
        <w:t xml:space="preserve"> acquire </w:t>
      </w:r>
      <w:r w:rsidR="00AF3D4E" w:rsidRPr="001251C1">
        <w:rPr>
          <w:rFonts w:cstheme="minorHAnsi"/>
          <w:sz w:val="22"/>
        </w:rPr>
        <w:t xml:space="preserve">practical </w:t>
      </w:r>
      <w:r w:rsidR="00304092" w:rsidRPr="001251C1">
        <w:rPr>
          <w:rFonts w:cstheme="minorHAnsi"/>
          <w:sz w:val="22"/>
        </w:rPr>
        <w:t xml:space="preserve">knowledge and skills </w:t>
      </w:r>
      <w:r w:rsidR="00AF3D4E" w:rsidRPr="001251C1">
        <w:rPr>
          <w:rFonts w:cstheme="minorHAnsi"/>
          <w:sz w:val="22"/>
        </w:rPr>
        <w:t xml:space="preserve">with which </w:t>
      </w:r>
      <w:r w:rsidR="00304092" w:rsidRPr="001251C1">
        <w:rPr>
          <w:rFonts w:cstheme="minorHAnsi"/>
          <w:sz w:val="22"/>
        </w:rPr>
        <w:t xml:space="preserve">to </w:t>
      </w:r>
      <w:r w:rsidR="00AF3D4E" w:rsidRPr="001251C1">
        <w:rPr>
          <w:rFonts w:cstheme="minorHAnsi"/>
          <w:sz w:val="22"/>
        </w:rPr>
        <w:t xml:space="preserve">design a </w:t>
      </w:r>
      <w:r w:rsidR="001B7933" w:rsidRPr="001251C1">
        <w:rPr>
          <w:rFonts w:cstheme="minorHAnsi"/>
          <w:sz w:val="22"/>
        </w:rPr>
        <w:t xml:space="preserve">(mostly </w:t>
      </w:r>
      <w:r w:rsidR="00304092" w:rsidRPr="001251C1">
        <w:rPr>
          <w:rFonts w:cstheme="minorHAnsi"/>
          <w:sz w:val="22"/>
        </w:rPr>
        <w:t>quantitative</w:t>
      </w:r>
      <w:r w:rsidR="001B7933" w:rsidRPr="001251C1">
        <w:rPr>
          <w:rFonts w:cstheme="minorHAnsi"/>
          <w:sz w:val="22"/>
        </w:rPr>
        <w:t>)</w:t>
      </w:r>
      <w:r w:rsidR="00304092" w:rsidRPr="001251C1">
        <w:rPr>
          <w:rFonts w:cstheme="minorHAnsi"/>
          <w:sz w:val="22"/>
        </w:rPr>
        <w:t xml:space="preserve"> research </w:t>
      </w:r>
      <w:r w:rsidR="00AF3D4E" w:rsidRPr="001251C1">
        <w:rPr>
          <w:rFonts w:cstheme="minorHAnsi"/>
          <w:sz w:val="22"/>
        </w:rPr>
        <w:t>study, as well as critically evaluate other (mostly quantitative) research studies</w:t>
      </w:r>
      <w:r w:rsidR="00304092" w:rsidRPr="001251C1">
        <w:rPr>
          <w:rFonts w:cstheme="minorHAnsi"/>
          <w:sz w:val="22"/>
        </w:rPr>
        <w:t xml:space="preserve">. We will first </w:t>
      </w:r>
      <w:r w:rsidR="00AF3D4E" w:rsidRPr="001251C1">
        <w:rPr>
          <w:rFonts w:cstheme="minorHAnsi"/>
          <w:sz w:val="22"/>
        </w:rPr>
        <w:t xml:space="preserve">discuss practical aspects of various stages of the </w:t>
      </w:r>
      <w:r w:rsidR="00304092" w:rsidRPr="001251C1">
        <w:rPr>
          <w:rFonts w:cstheme="minorHAnsi"/>
          <w:sz w:val="22"/>
        </w:rPr>
        <w:t>research</w:t>
      </w:r>
      <w:r w:rsidR="00AF3D4E" w:rsidRPr="001251C1">
        <w:rPr>
          <w:rFonts w:cstheme="minorHAnsi"/>
          <w:sz w:val="22"/>
        </w:rPr>
        <w:t xml:space="preserve"> process including </w:t>
      </w:r>
      <w:r w:rsidR="00627F59" w:rsidRPr="001251C1">
        <w:rPr>
          <w:rFonts w:cstheme="minorHAnsi"/>
          <w:sz w:val="22"/>
        </w:rPr>
        <w:t xml:space="preserve">identifying research problems and questions, </w:t>
      </w:r>
      <w:r w:rsidR="00C621CC" w:rsidRPr="001251C1">
        <w:rPr>
          <w:rFonts w:cstheme="minorHAnsi"/>
          <w:sz w:val="22"/>
        </w:rPr>
        <w:t xml:space="preserve">writing literature reviews, </w:t>
      </w:r>
      <w:r w:rsidR="00722793" w:rsidRPr="001251C1">
        <w:rPr>
          <w:rFonts w:cstheme="minorHAnsi"/>
          <w:sz w:val="22"/>
        </w:rPr>
        <w:t xml:space="preserve">and </w:t>
      </w:r>
      <w:r w:rsidR="00C621CC" w:rsidRPr="001251C1">
        <w:rPr>
          <w:rFonts w:cstheme="minorHAnsi"/>
          <w:sz w:val="22"/>
        </w:rPr>
        <w:t>utilizing conceptual frameworks</w:t>
      </w:r>
      <w:r w:rsidR="00304092" w:rsidRPr="001251C1">
        <w:rPr>
          <w:rFonts w:cstheme="minorHAnsi"/>
          <w:sz w:val="22"/>
        </w:rPr>
        <w:t xml:space="preserve">. </w:t>
      </w:r>
      <w:r w:rsidR="004A240D" w:rsidRPr="001251C1">
        <w:rPr>
          <w:rFonts w:cstheme="minorHAnsi"/>
          <w:sz w:val="22"/>
        </w:rPr>
        <w:t xml:space="preserve">We </w:t>
      </w:r>
      <w:r w:rsidR="00627F59" w:rsidRPr="001251C1">
        <w:rPr>
          <w:rFonts w:cstheme="minorHAnsi"/>
          <w:sz w:val="22"/>
        </w:rPr>
        <w:t xml:space="preserve">will </w:t>
      </w:r>
      <w:r w:rsidR="00304092" w:rsidRPr="001251C1">
        <w:rPr>
          <w:rFonts w:cstheme="minorHAnsi"/>
          <w:sz w:val="22"/>
        </w:rPr>
        <w:t xml:space="preserve">then discuss research designs and methods that would be appropriate to answering both descriptive and </w:t>
      </w:r>
      <w:r w:rsidRPr="001251C1">
        <w:rPr>
          <w:rFonts w:cstheme="minorHAnsi"/>
          <w:sz w:val="22"/>
        </w:rPr>
        <w:t xml:space="preserve">especially </w:t>
      </w:r>
      <w:r w:rsidR="00304092" w:rsidRPr="001251C1">
        <w:rPr>
          <w:rFonts w:cstheme="minorHAnsi"/>
          <w:sz w:val="22"/>
        </w:rPr>
        <w:t xml:space="preserve">causal research questions. </w:t>
      </w:r>
      <w:r w:rsidR="00AF3D4E" w:rsidRPr="001251C1">
        <w:rPr>
          <w:rFonts w:cstheme="minorHAnsi"/>
          <w:sz w:val="22"/>
        </w:rPr>
        <w:t xml:space="preserve">Finally, we will briefly discuss issues associated with </w:t>
      </w:r>
      <w:r w:rsidR="00722793" w:rsidRPr="001251C1">
        <w:rPr>
          <w:rFonts w:cstheme="minorHAnsi"/>
          <w:sz w:val="22"/>
        </w:rPr>
        <w:t xml:space="preserve">collecting data for these designs as well as </w:t>
      </w:r>
      <w:r w:rsidR="00AF3D4E" w:rsidRPr="001251C1">
        <w:rPr>
          <w:rFonts w:cstheme="minorHAnsi"/>
          <w:sz w:val="22"/>
        </w:rPr>
        <w:t>writing and publishing research papers. Throughout</w:t>
      </w:r>
      <w:r w:rsidR="00304092" w:rsidRPr="001251C1">
        <w:rPr>
          <w:rFonts w:cstheme="minorHAnsi"/>
          <w:sz w:val="22"/>
        </w:rPr>
        <w:t xml:space="preserve">, we will </w:t>
      </w:r>
      <w:r w:rsidR="00C621CC" w:rsidRPr="001251C1">
        <w:rPr>
          <w:rFonts w:cstheme="minorHAnsi"/>
          <w:sz w:val="22"/>
        </w:rPr>
        <w:t xml:space="preserve">refer to </w:t>
      </w:r>
      <w:r w:rsidR="00304092" w:rsidRPr="001251C1">
        <w:rPr>
          <w:rFonts w:cstheme="minorHAnsi"/>
          <w:sz w:val="22"/>
        </w:rPr>
        <w:t xml:space="preserve">a number of </w:t>
      </w:r>
      <w:r w:rsidR="00401B0A" w:rsidRPr="001251C1">
        <w:rPr>
          <w:rFonts w:cstheme="minorHAnsi"/>
          <w:sz w:val="22"/>
        </w:rPr>
        <w:t xml:space="preserve">noteworthy </w:t>
      </w:r>
      <w:r w:rsidR="00304092" w:rsidRPr="001251C1">
        <w:rPr>
          <w:rFonts w:cstheme="minorHAnsi"/>
          <w:sz w:val="22"/>
        </w:rPr>
        <w:t xml:space="preserve">papers </w:t>
      </w:r>
      <w:r w:rsidR="001B7933" w:rsidRPr="001251C1">
        <w:rPr>
          <w:rFonts w:cstheme="minorHAnsi"/>
          <w:sz w:val="22"/>
        </w:rPr>
        <w:t>across the field of</w:t>
      </w:r>
      <w:r w:rsidR="00627F59" w:rsidRPr="001251C1">
        <w:rPr>
          <w:rFonts w:cstheme="minorHAnsi"/>
          <w:sz w:val="22"/>
        </w:rPr>
        <w:t xml:space="preserve"> </w:t>
      </w:r>
      <w:r w:rsidR="00401B0A" w:rsidRPr="001251C1">
        <w:rPr>
          <w:rFonts w:cstheme="minorHAnsi"/>
          <w:sz w:val="22"/>
        </w:rPr>
        <w:t xml:space="preserve">international </w:t>
      </w:r>
      <w:r w:rsidR="00627F59" w:rsidRPr="001251C1">
        <w:rPr>
          <w:rFonts w:cstheme="minorHAnsi"/>
          <w:sz w:val="22"/>
        </w:rPr>
        <w:t>education research</w:t>
      </w:r>
      <w:r w:rsidR="00C621CC" w:rsidRPr="001251C1">
        <w:rPr>
          <w:rFonts w:cstheme="minorHAnsi"/>
          <w:sz w:val="22"/>
        </w:rPr>
        <w:t xml:space="preserve"> as </w:t>
      </w:r>
      <w:r w:rsidR="001B7933" w:rsidRPr="001251C1">
        <w:rPr>
          <w:rFonts w:cstheme="minorHAnsi"/>
          <w:sz w:val="22"/>
        </w:rPr>
        <w:t xml:space="preserve">good </w:t>
      </w:r>
      <w:r w:rsidR="00C621CC" w:rsidRPr="001251C1">
        <w:rPr>
          <w:rFonts w:cstheme="minorHAnsi"/>
          <w:sz w:val="22"/>
        </w:rPr>
        <w:t>examples of various aspects of the research process</w:t>
      </w:r>
      <w:r w:rsidR="00304092" w:rsidRPr="001251C1">
        <w:rPr>
          <w:rFonts w:cstheme="minorHAnsi"/>
          <w:sz w:val="22"/>
        </w:rPr>
        <w:t xml:space="preserve">. </w:t>
      </w:r>
    </w:p>
    <w:p w:rsidR="00304092" w:rsidRPr="001251C1" w:rsidRDefault="00304092" w:rsidP="00627F59">
      <w:pPr>
        <w:ind w:firstLine="420"/>
        <w:rPr>
          <w:rFonts w:cstheme="minorHAnsi"/>
          <w:sz w:val="22"/>
        </w:rPr>
      </w:pPr>
      <w:r w:rsidRPr="001251C1">
        <w:rPr>
          <w:rFonts w:cstheme="minorHAnsi"/>
          <w:sz w:val="22"/>
        </w:rPr>
        <w:t xml:space="preserve">Although we will focus mostly on quantitative </w:t>
      </w:r>
      <w:r w:rsidR="00627F59" w:rsidRPr="001251C1">
        <w:rPr>
          <w:rFonts w:cstheme="minorHAnsi"/>
          <w:sz w:val="22"/>
        </w:rPr>
        <w:t xml:space="preserve">research </w:t>
      </w:r>
      <w:r w:rsidR="00F754F6" w:rsidRPr="001251C1">
        <w:rPr>
          <w:rFonts w:cstheme="minorHAnsi"/>
          <w:sz w:val="22"/>
        </w:rPr>
        <w:t xml:space="preserve">studies </w:t>
      </w:r>
      <w:r w:rsidR="00627F59" w:rsidRPr="001251C1">
        <w:rPr>
          <w:rFonts w:cstheme="minorHAnsi"/>
          <w:sz w:val="22"/>
        </w:rPr>
        <w:t xml:space="preserve">in this course, </w:t>
      </w:r>
      <w:r w:rsidR="00AF3D4E" w:rsidRPr="001251C1">
        <w:rPr>
          <w:rFonts w:cstheme="minorHAnsi"/>
          <w:sz w:val="22"/>
        </w:rPr>
        <w:t xml:space="preserve">only </w:t>
      </w:r>
      <w:r w:rsidR="00627F59" w:rsidRPr="001251C1">
        <w:rPr>
          <w:rFonts w:cstheme="minorHAnsi"/>
          <w:sz w:val="22"/>
        </w:rPr>
        <w:t xml:space="preserve">a minimal knowledge of statistics </w:t>
      </w:r>
      <w:r w:rsidR="007B0E57" w:rsidRPr="001251C1">
        <w:rPr>
          <w:rFonts w:cstheme="minorHAnsi"/>
          <w:sz w:val="22"/>
        </w:rPr>
        <w:t xml:space="preserve">is </w:t>
      </w:r>
      <w:r w:rsidR="00627F59" w:rsidRPr="001251C1">
        <w:rPr>
          <w:rFonts w:cstheme="minorHAnsi"/>
          <w:sz w:val="22"/>
        </w:rPr>
        <w:t xml:space="preserve">required. </w:t>
      </w:r>
      <w:r w:rsidR="00AF3D4E" w:rsidRPr="001251C1">
        <w:rPr>
          <w:rFonts w:cstheme="minorHAnsi"/>
          <w:sz w:val="22"/>
        </w:rPr>
        <w:t>T</w:t>
      </w:r>
      <w:r w:rsidR="00627F59" w:rsidRPr="001251C1">
        <w:rPr>
          <w:rFonts w:cstheme="minorHAnsi"/>
          <w:sz w:val="22"/>
        </w:rPr>
        <w:t>his course in combination with a more detailed methods c</w:t>
      </w:r>
      <w:r w:rsidR="005744E4" w:rsidRPr="001251C1">
        <w:rPr>
          <w:rFonts w:cstheme="minorHAnsi"/>
          <w:sz w:val="22"/>
        </w:rPr>
        <w:t>ourse</w:t>
      </w:r>
      <w:r w:rsidR="00627F59" w:rsidRPr="001251C1">
        <w:rPr>
          <w:rFonts w:cstheme="minorHAnsi"/>
          <w:sz w:val="22"/>
        </w:rPr>
        <w:t xml:space="preserve"> in the future will </w:t>
      </w:r>
      <w:r w:rsidR="00AF3D4E" w:rsidRPr="001251C1">
        <w:rPr>
          <w:rFonts w:cstheme="minorHAnsi"/>
          <w:sz w:val="22"/>
        </w:rPr>
        <w:t xml:space="preserve">hopefully provide </w:t>
      </w:r>
      <w:r w:rsidR="005744E4" w:rsidRPr="001251C1">
        <w:rPr>
          <w:rFonts w:cstheme="minorHAnsi"/>
          <w:sz w:val="22"/>
        </w:rPr>
        <w:t xml:space="preserve">the </w:t>
      </w:r>
      <w:r w:rsidR="00AF3D4E" w:rsidRPr="001251C1">
        <w:rPr>
          <w:rFonts w:cstheme="minorHAnsi"/>
          <w:sz w:val="22"/>
        </w:rPr>
        <w:t xml:space="preserve">necessary </w:t>
      </w:r>
      <w:r w:rsidR="005744E4" w:rsidRPr="001251C1">
        <w:rPr>
          <w:rFonts w:cstheme="minorHAnsi"/>
          <w:sz w:val="22"/>
        </w:rPr>
        <w:t xml:space="preserve">background </w:t>
      </w:r>
      <w:r w:rsidR="004A240D" w:rsidRPr="001251C1">
        <w:rPr>
          <w:rFonts w:cstheme="minorHAnsi"/>
          <w:sz w:val="22"/>
        </w:rPr>
        <w:t xml:space="preserve">to </w:t>
      </w:r>
      <w:r w:rsidR="00AF3D4E" w:rsidRPr="001251C1">
        <w:rPr>
          <w:rFonts w:cstheme="minorHAnsi"/>
          <w:sz w:val="22"/>
        </w:rPr>
        <w:t xml:space="preserve">conduct </w:t>
      </w:r>
      <w:r w:rsidR="00627F59" w:rsidRPr="001251C1">
        <w:rPr>
          <w:rFonts w:cstheme="minorHAnsi"/>
          <w:sz w:val="22"/>
        </w:rPr>
        <w:t>a</w:t>
      </w:r>
      <w:r w:rsidR="00AF3D4E" w:rsidRPr="001251C1">
        <w:rPr>
          <w:rFonts w:cstheme="minorHAnsi"/>
          <w:sz w:val="22"/>
        </w:rPr>
        <w:t xml:space="preserve"> full and </w:t>
      </w:r>
      <w:r w:rsidR="00627F59" w:rsidRPr="001251C1">
        <w:rPr>
          <w:rFonts w:cstheme="minorHAnsi"/>
          <w:sz w:val="22"/>
        </w:rPr>
        <w:t>independent research study.</w:t>
      </w:r>
    </w:p>
    <w:p w:rsidR="00627F59" w:rsidRPr="001251C1" w:rsidRDefault="00627F59" w:rsidP="00627F59">
      <w:pPr>
        <w:rPr>
          <w:rFonts w:cstheme="minorHAnsi"/>
          <w:sz w:val="22"/>
        </w:rPr>
      </w:pPr>
    </w:p>
    <w:p w:rsidR="00F754F6" w:rsidRPr="001251C1" w:rsidRDefault="007B0E57" w:rsidP="00F754F6">
      <w:pPr>
        <w:rPr>
          <w:rFonts w:cstheme="minorHAnsi"/>
          <w:b/>
          <w:sz w:val="22"/>
        </w:rPr>
      </w:pPr>
      <w:r w:rsidRPr="001251C1">
        <w:rPr>
          <w:rFonts w:cstheme="minorHAnsi"/>
          <w:b/>
          <w:sz w:val="22"/>
        </w:rPr>
        <w:t>COURSE STRUCTURE</w:t>
      </w:r>
    </w:p>
    <w:p w:rsidR="00F754F6" w:rsidRPr="001251C1" w:rsidRDefault="00F754F6" w:rsidP="00F754F6">
      <w:pPr>
        <w:ind w:firstLine="420"/>
        <w:rPr>
          <w:rFonts w:cstheme="minorHAnsi"/>
          <w:sz w:val="22"/>
        </w:rPr>
      </w:pPr>
      <w:r w:rsidRPr="001251C1">
        <w:rPr>
          <w:rFonts w:cstheme="minorHAnsi"/>
          <w:sz w:val="22"/>
        </w:rPr>
        <w:t xml:space="preserve">The course will meet for </w:t>
      </w:r>
      <w:r w:rsidR="005A6832" w:rsidRPr="001251C1">
        <w:rPr>
          <w:rFonts w:cstheme="minorHAnsi"/>
          <w:sz w:val="22"/>
        </w:rPr>
        <w:t xml:space="preserve">1 class period </w:t>
      </w:r>
      <w:r w:rsidRPr="001251C1">
        <w:rPr>
          <w:rFonts w:cstheme="minorHAnsi"/>
          <w:sz w:val="22"/>
        </w:rPr>
        <w:t xml:space="preserve">per day, </w:t>
      </w:r>
      <w:r w:rsidR="00C621CC" w:rsidRPr="001251C1">
        <w:rPr>
          <w:rFonts w:cstheme="minorHAnsi"/>
          <w:sz w:val="22"/>
        </w:rPr>
        <w:t>four days a week (</w:t>
      </w:r>
      <w:r w:rsidRPr="001251C1">
        <w:rPr>
          <w:rFonts w:cstheme="minorHAnsi"/>
          <w:sz w:val="22"/>
        </w:rPr>
        <w:t>Monday through Thursday</w:t>
      </w:r>
      <w:r w:rsidR="00C621CC" w:rsidRPr="001251C1">
        <w:rPr>
          <w:rFonts w:cstheme="minorHAnsi"/>
          <w:sz w:val="22"/>
        </w:rPr>
        <w:t>)</w:t>
      </w:r>
      <w:r w:rsidR="005744E4" w:rsidRPr="001251C1">
        <w:rPr>
          <w:rFonts w:cstheme="minorHAnsi"/>
          <w:sz w:val="22"/>
        </w:rPr>
        <w:t>,</w:t>
      </w:r>
      <w:r w:rsidRPr="001251C1">
        <w:rPr>
          <w:rFonts w:cstheme="minorHAnsi"/>
          <w:sz w:val="22"/>
        </w:rPr>
        <w:t xml:space="preserve"> for four weeks (January 16 to Feb. 9). Typically, each class will </w:t>
      </w:r>
      <w:r w:rsidR="005A6832" w:rsidRPr="001251C1">
        <w:rPr>
          <w:rFonts w:cstheme="minorHAnsi"/>
          <w:sz w:val="22"/>
        </w:rPr>
        <w:t xml:space="preserve">include an </w:t>
      </w:r>
      <w:r w:rsidR="001B7933" w:rsidRPr="001251C1">
        <w:rPr>
          <w:rFonts w:cstheme="minorHAnsi"/>
          <w:sz w:val="22"/>
        </w:rPr>
        <w:t>interactive</w:t>
      </w:r>
      <w:r w:rsidRPr="001251C1">
        <w:rPr>
          <w:rFonts w:cstheme="minorHAnsi"/>
          <w:sz w:val="22"/>
        </w:rPr>
        <w:t xml:space="preserve"> lecture devoted to a particular aspect of the research process</w:t>
      </w:r>
      <w:r w:rsidR="005A6832" w:rsidRPr="001251C1">
        <w:rPr>
          <w:rFonts w:cstheme="minorHAnsi"/>
          <w:sz w:val="22"/>
        </w:rPr>
        <w:t xml:space="preserve">, followed by class discussions on </w:t>
      </w:r>
      <w:r w:rsidRPr="001251C1">
        <w:rPr>
          <w:rFonts w:cstheme="minorHAnsi"/>
          <w:sz w:val="22"/>
        </w:rPr>
        <w:t xml:space="preserve">the assigned reading for that </w:t>
      </w:r>
      <w:r w:rsidR="005A6832" w:rsidRPr="001251C1">
        <w:rPr>
          <w:rFonts w:cstheme="minorHAnsi"/>
          <w:sz w:val="22"/>
        </w:rPr>
        <w:t>day of class</w:t>
      </w:r>
      <w:r w:rsidRPr="001251C1">
        <w:rPr>
          <w:rFonts w:cstheme="minorHAnsi"/>
          <w:sz w:val="22"/>
        </w:rPr>
        <w:t xml:space="preserve">. In addition, the first three Fridays will have substantial time set aside for mandatory office hours. Usually, students </w:t>
      </w:r>
      <w:r w:rsidR="005A6832" w:rsidRPr="001251C1">
        <w:rPr>
          <w:rFonts w:cstheme="minorHAnsi"/>
          <w:sz w:val="22"/>
        </w:rPr>
        <w:t xml:space="preserve">(or pairs of students) </w:t>
      </w:r>
      <w:r w:rsidRPr="001251C1">
        <w:rPr>
          <w:rFonts w:cstheme="minorHAnsi"/>
          <w:sz w:val="22"/>
        </w:rPr>
        <w:t xml:space="preserve">will each have about 15 minutes </w:t>
      </w:r>
      <w:r w:rsidR="005A6832" w:rsidRPr="001251C1">
        <w:rPr>
          <w:rFonts w:cstheme="minorHAnsi"/>
          <w:sz w:val="22"/>
        </w:rPr>
        <w:t xml:space="preserve">(30 minutes) </w:t>
      </w:r>
      <w:r w:rsidRPr="001251C1">
        <w:rPr>
          <w:rFonts w:cstheme="minorHAnsi"/>
          <w:sz w:val="22"/>
        </w:rPr>
        <w:t xml:space="preserve">to discuss questions related to </w:t>
      </w:r>
      <w:r w:rsidR="005A6832" w:rsidRPr="001251C1">
        <w:rPr>
          <w:rFonts w:cstheme="minorHAnsi"/>
          <w:sz w:val="22"/>
        </w:rPr>
        <w:t xml:space="preserve">the </w:t>
      </w:r>
      <w:r w:rsidRPr="001251C1">
        <w:rPr>
          <w:rFonts w:cstheme="minorHAnsi"/>
          <w:sz w:val="22"/>
        </w:rPr>
        <w:t>specific research proposal</w:t>
      </w:r>
      <w:r w:rsidR="005A6832" w:rsidRPr="001251C1">
        <w:rPr>
          <w:rFonts w:cstheme="minorHAnsi"/>
          <w:sz w:val="22"/>
        </w:rPr>
        <w:t>(s)</w:t>
      </w:r>
      <w:r w:rsidRPr="001251C1">
        <w:rPr>
          <w:rFonts w:cstheme="minorHAnsi"/>
          <w:sz w:val="22"/>
        </w:rPr>
        <w:t xml:space="preserve"> that they will develop throughout the four weeks.</w:t>
      </w:r>
      <w:r w:rsidR="005A6832" w:rsidRPr="001251C1">
        <w:rPr>
          <w:rFonts w:cstheme="minorHAnsi"/>
          <w:sz w:val="22"/>
        </w:rPr>
        <w:t xml:space="preserve"> Ideally, the research proposal you develop will very closely relate or even overlap with the topic of your Master’s degree thesis.</w:t>
      </w:r>
    </w:p>
    <w:p w:rsidR="00F754F6" w:rsidRPr="001251C1" w:rsidRDefault="00F754F6" w:rsidP="00F754F6">
      <w:pPr>
        <w:rPr>
          <w:rFonts w:cstheme="minorHAnsi"/>
          <w:sz w:val="22"/>
        </w:rPr>
      </w:pPr>
    </w:p>
    <w:p w:rsidR="00627F59" w:rsidRPr="001251C1" w:rsidRDefault="007B0E57" w:rsidP="00627F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b/>
          <w:bCs/>
          <w:sz w:val="22"/>
          <w:szCs w:val="22"/>
        </w:rPr>
        <w:t>COURSE REQUIREMENTS</w:t>
      </w:r>
    </w:p>
    <w:p w:rsidR="00627F59" w:rsidRPr="001251C1" w:rsidRDefault="00627F59" w:rsidP="00521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i/>
          <w:sz w:val="22"/>
          <w:szCs w:val="22"/>
        </w:rPr>
        <w:t>Participation:</w:t>
      </w:r>
      <w:r w:rsidRPr="001251C1">
        <w:rPr>
          <w:rFonts w:asciiTheme="minorHAnsi" w:hAnsiTheme="minorHAnsi" w:cstheme="minorHAnsi"/>
          <w:sz w:val="22"/>
          <w:szCs w:val="22"/>
        </w:rPr>
        <w:t xml:space="preserve"> This is </w:t>
      </w:r>
      <w:r w:rsidR="005A6832" w:rsidRPr="001251C1">
        <w:rPr>
          <w:rFonts w:asciiTheme="minorHAnsi" w:hAnsiTheme="minorHAnsi" w:cstheme="minorHAnsi"/>
          <w:sz w:val="22"/>
          <w:szCs w:val="22"/>
        </w:rPr>
        <w:t xml:space="preserve">a </w:t>
      </w:r>
      <w:r w:rsidR="00D0385E" w:rsidRPr="001251C1">
        <w:rPr>
          <w:rFonts w:asciiTheme="minorHAnsi" w:hAnsiTheme="minorHAnsi" w:cstheme="minorHAnsi"/>
          <w:sz w:val="22"/>
          <w:szCs w:val="22"/>
        </w:rPr>
        <w:t xml:space="preserve">key </w:t>
      </w:r>
      <w:r w:rsidRPr="001251C1">
        <w:rPr>
          <w:rFonts w:asciiTheme="minorHAnsi" w:hAnsiTheme="minorHAnsi" w:cstheme="minorHAnsi"/>
          <w:sz w:val="22"/>
          <w:szCs w:val="22"/>
        </w:rPr>
        <w:t xml:space="preserve">requirement. All students are expected to attend class, contribute to discussions, as well as to finish assignments in a timely manner. 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Since academic research is </w:t>
      </w:r>
      <w:r w:rsidR="005744E4" w:rsidRPr="001251C1">
        <w:rPr>
          <w:rFonts w:asciiTheme="minorHAnsi" w:hAnsiTheme="minorHAnsi" w:cstheme="minorHAnsi"/>
          <w:sz w:val="22"/>
          <w:szCs w:val="22"/>
        </w:rPr>
        <w:t>increasingly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 a collaborative endeavor, </w:t>
      </w:r>
      <w:r w:rsidR="005744E4" w:rsidRPr="001251C1">
        <w:rPr>
          <w:rFonts w:asciiTheme="minorHAnsi" w:hAnsiTheme="minorHAnsi" w:cstheme="minorHAnsi"/>
          <w:sz w:val="22"/>
          <w:szCs w:val="22"/>
        </w:rPr>
        <w:t xml:space="preserve">students </w:t>
      </w:r>
      <w:r w:rsidR="00337C61" w:rsidRPr="001251C1">
        <w:rPr>
          <w:rFonts w:asciiTheme="minorHAnsi" w:hAnsiTheme="minorHAnsi" w:cstheme="minorHAnsi"/>
          <w:sz w:val="22"/>
          <w:szCs w:val="22"/>
        </w:rPr>
        <w:t>will have opportunities t</w:t>
      </w:r>
      <w:r w:rsidR="005744E4" w:rsidRPr="001251C1">
        <w:rPr>
          <w:rFonts w:asciiTheme="minorHAnsi" w:hAnsiTheme="minorHAnsi" w:cstheme="minorHAnsi"/>
          <w:sz w:val="22"/>
          <w:szCs w:val="22"/>
        </w:rPr>
        <w:t xml:space="preserve">o work on some of the assignments (i.e. the problem sets) together. Students are also encouraged to help 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each other with </w:t>
      </w:r>
      <w:r w:rsidR="005744E4" w:rsidRPr="001251C1">
        <w:rPr>
          <w:rFonts w:asciiTheme="minorHAnsi" w:hAnsiTheme="minorHAnsi" w:cstheme="minorHAnsi"/>
          <w:sz w:val="22"/>
          <w:szCs w:val="22"/>
        </w:rPr>
        <w:t xml:space="preserve">their 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own separate research </w:t>
      </w:r>
      <w:r w:rsidR="007B0E57" w:rsidRPr="001251C1">
        <w:rPr>
          <w:rFonts w:asciiTheme="minorHAnsi" w:hAnsiTheme="minorHAnsi" w:cstheme="minorHAnsi"/>
          <w:sz w:val="22"/>
          <w:szCs w:val="22"/>
        </w:rPr>
        <w:t>proposals</w:t>
      </w:r>
      <w:r w:rsidR="00337C61" w:rsidRPr="001251C1">
        <w:rPr>
          <w:rFonts w:asciiTheme="minorHAnsi" w:hAnsiTheme="minorHAnsi" w:cstheme="minorHAnsi"/>
          <w:sz w:val="22"/>
          <w:szCs w:val="22"/>
        </w:rPr>
        <w:t>.</w:t>
      </w:r>
    </w:p>
    <w:p w:rsidR="00627F59" w:rsidRPr="001251C1" w:rsidRDefault="00627F59" w:rsidP="00627F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27F59" w:rsidRPr="001251C1" w:rsidRDefault="00627F59" w:rsidP="00521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i/>
          <w:sz w:val="22"/>
          <w:szCs w:val="22"/>
        </w:rPr>
        <w:t>Readings:</w:t>
      </w:r>
      <w:r w:rsidRPr="001251C1">
        <w:rPr>
          <w:rFonts w:asciiTheme="minorHAnsi" w:hAnsiTheme="minorHAnsi" w:cstheme="minorHAnsi"/>
          <w:sz w:val="22"/>
          <w:szCs w:val="22"/>
        </w:rPr>
        <w:t xml:space="preserve"> 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There will be 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one or </w:t>
      </w:r>
      <w:r w:rsidR="00C621CC" w:rsidRPr="001251C1">
        <w:rPr>
          <w:rFonts w:asciiTheme="minorHAnsi" w:hAnsiTheme="minorHAnsi" w:cstheme="minorHAnsi"/>
          <w:sz w:val="22"/>
          <w:szCs w:val="22"/>
        </w:rPr>
        <w:t xml:space="preserve">a few </w:t>
      </w:r>
      <w:r w:rsidR="002A2E75" w:rsidRPr="001251C1">
        <w:rPr>
          <w:rFonts w:asciiTheme="minorHAnsi" w:hAnsiTheme="minorHAnsi" w:cstheme="minorHAnsi"/>
          <w:i/>
          <w:sz w:val="22"/>
          <w:szCs w:val="22"/>
          <w:u w:val="single"/>
        </w:rPr>
        <w:t>short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 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readings for almost each class and you 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are expected to 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read these </w:t>
      </w:r>
      <w:r w:rsidR="00337C61" w:rsidRPr="001251C1">
        <w:rPr>
          <w:rFonts w:asciiTheme="minorHAnsi" w:hAnsiTheme="minorHAnsi" w:cstheme="minorHAnsi"/>
          <w:i/>
          <w:sz w:val="22"/>
          <w:szCs w:val="22"/>
          <w:u w:val="single"/>
        </w:rPr>
        <w:t>before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 each class</w:t>
      </w:r>
      <w:r w:rsidRPr="001251C1">
        <w:rPr>
          <w:rFonts w:asciiTheme="minorHAnsi" w:hAnsiTheme="minorHAnsi" w:cstheme="minorHAnsi"/>
          <w:sz w:val="22"/>
          <w:szCs w:val="22"/>
        </w:rPr>
        <w:t xml:space="preserve">. </w:t>
      </w:r>
      <w:r w:rsidR="00521184">
        <w:rPr>
          <w:rFonts w:asciiTheme="minorHAnsi" w:hAnsiTheme="minorHAnsi" w:cstheme="minorHAnsi" w:hint="eastAsia"/>
          <w:sz w:val="22"/>
          <w:szCs w:val="22"/>
        </w:rPr>
        <w:t>In the first week of class especially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, I will </w:t>
      </w:r>
      <w:r w:rsidR="001B7933" w:rsidRPr="001251C1">
        <w:rPr>
          <w:rFonts w:asciiTheme="minorHAnsi" w:hAnsiTheme="minorHAnsi" w:cstheme="minorHAnsi"/>
          <w:sz w:val="22"/>
          <w:szCs w:val="22"/>
        </w:rPr>
        <w:t xml:space="preserve">only ask you to read the </w:t>
      </w:r>
      <w:r w:rsidR="001B7933" w:rsidRPr="001251C1">
        <w:rPr>
          <w:rFonts w:asciiTheme="minorHAnsi" w:hAnsiTheme="minorHAnsi" w:cstheme="minorHAnsi"/>
          <w:i/>
          <w:sz w:val="22"/>
          <w:szCs w:val="22"/>
        </w:rPr>
        <w:t>parts</w:t>
      </w:r>
      <w:r w:rsidR="002A2E75" w:rsidRPr="001251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of certain paper(s) that are related to the class topic. </w:t>
      </w:r>
      <w:r w:rsidR="00C621CC" w:rsidRPr="001251C1">
        <w:rPr>
          <w:rFonts w:asciiTheme="minorHAnsi" w:hAnsiTheme="minorHAnsi" w:cstheme="minorHAnsi"/>
          <w:sz w:val="22"/>
          <w:szCs w:val="22"/>
        </w:rPr>
        <w:t xml:space="preserve">In this way, the reading load will be at a minimum. </w:t>
      </w:r>
      <w:r w:rsidR="001B7933" w:rsidRPr="001251C1">
        <w:rPr>
          <w:rFonts w:asciiTheme="minorHAnsi" w:hAnsiTheme="minorHAnsi" w:cstheme="minorHAnsi"/>
          <w:sz w:val="22"/>
          <w:szCs w:val="22"/>
        </w:rPr>
        <w:t>I want to emphasize that y</w:t>
      </w:r>
      <w:r w:rsidR="00337C61" w:rsidRPr="001251C1">
        <w:rPr>
          <w:rFonts w:asciiTheme="minorHAnsi" w:hAnsiTheme="minorHAnsi" w:cstheme="minorHAnsi"/>
          <w:sz w:val="22"/>
          <w:szCs w:val="22"/>
        </w:rPr>
        <w:t>ou are not expected to understand every detail of the more quantitative papers (e.g. the equations), but rather</w:t>
      </w:r>
      <w:r w:rsidR="001B7933" w:rsidRPr="001251C1">
        <w:rPr>
          <w:rFonts w:asciiTheme="minorHAnsi" w:hAnsiTheme="minorHAnsi" w:cstheme="minorHAnsi"/>
          <w:sz w:val="22"/>
          <w:szCs w:val="22"/>
        </w:rPr>
        <w:t xml:space="preserve"> hope you</w:t>
      </w:r>
      <w:r w:rsidR="00337C61" w:rsidRPr="001251C1">
        <w:rPr>
          <w:rFonts w:asciiTheme="minorHAnsi" w:hAnsiTheme="minorHAnsi" w:cstheme="minorHAnsi"/>
          <w:sz w:val="22"/>
          <w:szCs w:val="22"/>
        </w:rPr>
        <w:t xml:space="preserve"> gain an understanding of the</w:t>
      </w:r>
      <w:r w:rsidR="005744E4" w:rsidRPr="001251C1">
        <w:rPr>
          <w:rFonts w:asciiTheme="minorHAnsi" w:hAnsiTheme="minorHAnsi" w:cstheme="minorHAnsi"/>
          <w:sz w:val="22"/>
          <w:szCs w:val="22"/>
        </w:rPr>
        <w:t xml:space="preserve"> specific aspect of the research process that we are going to address in the </w:t>
      </w:r>
      <w:r w:rsidR="00C621CC" w:rsidRPr="001251C1">
        <w:rPr>
          <w:rFonts w:asciiTheme="minorHAnsi" w:hAnsiTheme="minorHAnsi" w:cstheme="minorHAnsi"/>
          <w:sz w:val="22"/>
          <w:szCs w:val="22"/>
        </w:rPr>
        <w:t xml:space="preserve">upcoming </w:t>
      </w:r>
      <w:r w:rsidR="005744E4" w:rsidRPr="001251C1">
        <w:rPr>
          <w:rFonts w:asciiTheme="minorHAnsi" w:hAnsiTheme="minorHAnsi" w:cstheme="minorHAnsi"/>
          <w:sz w:val="22"/>
          <w:szCs w:val="22"/>
        </w:rPr>
        <w:t xml:space="preserve">class. </w:t>
      </w:r>
      <w:r w:rsidR="001B7933" w:rsidRPr="001251C1">
        <w:rPr>
          <w:rFonts w:asciiTheme="minorHAnsi" w:hAnsiTheme="minorHAnsi" w:cstheme="minorHAnsi"/>
          <w:sz w:val="22"/>
          <w:szCs w:val="22"/>
        </w:rPr>
        <w:t>Again, b</w:t>
      </w:r>
      <w:r w:rsidR="002F1B8E" w:rsidRPr="001251C1">
        <w:rPr>
          <w:rFonts w:asciiTheme="minorHAnsi" w:hAnsiTheme="minorHAnsi" w:cstheme="minorHAnsi"/>
          <w:sz w:val="22"/>
          <w:szCs w:val="22"/>
        </w:rPr>
        <w:t xml:space="preserve">ecause class discussions form the basis of a substantial part of the class time, you really have to make sure you read the assigned </w:t>
      </w:r>
      <w:r w:rsidR="00C621CC" w:rsidRPr="001251C1">
        <w:rPr>
          <w:rFonts w:asciiTheme="minorHAnsi" w:hAnsiTheme="minorHAnsi" w:cstheme="minorHAnsi"/>
          <w:sz w:val="22"/>
          <w:szCs w:val="22"/>
        </w:rPr>
        <w:lastRenderedPageBreak/>
        <w:t xml:space="preserve">portions </w:t>
      </w:r>
      <w:r w:rsidR="002F1B8E" w:rsidRPr="001251C1">
        <w:rPr>
          <w:rFonts w:asciiTheme="minorHAnsi" w:hAnsiTheme="minorHAnsi" w:cstheme="minorHAnsi"/>
          <w:sz w:val="22"/>
          <w:szCs w:val="22"/>
        </w:rPr>
        <w:t xml:space="preserve">before </w:t>
      </w:r>
      <w:r w:rsidR="00C621CC" w:rsidRPr="001251C1">
        <w:rPr>
          <w:rFonts w:asciiTheme="minorHAnsi" w:hAnsiTheme="minorHAnsi" w:cstheme="minorHAnsi"/>
          <w:sz w:val="22"/>
          <w:szCs w:val="22"/>
        </w:rPr>
        <w:t xml:space="preserve">coming </w:t>
      </w:r>
      <w:r w:rsidR="002F1B8E" w:rsidRPr="001251C1">
        <w:rPr>
          <w:rFonts w:asciiTheme="minorHAnsi" w:hAnsiTheme="minorHAnsi" w:cstheme="minorHAnsi"/>
          <w:sz w:val="22"/>
          <w:szCs w:val="22"/>
        </w:rPr>
        <w:t>to class.</w:t>
      </w:r>
    </w:p>
    <w:p w:rsidR="00337C61" w:rsidRPr="001251C1" w:rsidRDefault="00337C61" w:rsidP="00627F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7C61" w:rsidRPr="001251C1" w:rsidRDefault="00E55B8B" w:rsidP="007B0E57">
      <w:pPr>
        <w:pStyle w:val="Default"/>
        <w:ind w:firstLine="420"/>
        <w:rPr>
          <w:rFonts w:asciiTheme="minorHAnsi" w:hAnsiTheme="minorHAnsi" w:cstheme="minorHAnsi"/>
          <w:sz w:val="22"/>
          <w:szCs w:val="22"/>
        </w:rPr>
      </w:pPr>
      <w:r w:rsidRPr="00E55B8B">
        <w:rPr>
          <w:rFonts w:asciiTheme="minorHAnsi" w:hAnsiTheme="minorHAnsi" w:cstheme="minorHAnsi"/>
          <w:sz w:val="22"/>
          <w:szCs w:val="22"/>
        </w:rPr>
        <w:t>We will refer several times throughout the course to the following user-friendly textbook to obtain a better understanding of causa</w:t>
      </w:r>
      <w:r>
        <w:rPr>
          <w:rFonts w:asciiTheme="minorHAnsi" w:hAnsiTheme="minorHAnsi" w:cstheme="minorHAnsi"/>
          <w:sz w:val="22"/>
          <w:szCs w:val="22"/>
        </w:rPr>
        <w:t>l research designs in education</w:t>
      </w:r>
      <w:r w:rsidR="00D0385E" w:rsidRPr="001251C1">
        <w:rPr>
          <w:rFonts w:asciiTheme="minorHAnsi" w:hAnsiTheme="minorHAnsi" w:cstheme="minorHAnsi"/>
          <w:sz w:val="22"/>
          <w:szCs w:val="22"/>
        </w:rPr>
        <w:t>:</w:t>
      </w:r>
    </w:p>
    <w:p w:rsidR="00337C61" w:rsidRPr="001251C1" w:rsidRDefault="00337C61" w:rsidP="00627F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7C61" w:rsidRPr="001251C1" w:rsidRDefault="007B0E57" w:rsidP="00627F5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proofErr w:type="spellStart"/>
      <w:proofErr w:type="gramStart"/>
      <w:r w:rsidRPr="001251C1">
        <w:rPr>
          <w:rFonts w:asciiTheme="minorHAnsi" w:hAnsiTheme="minorHAnsi" w:cstheme="minorHAnsi"/>
          <w:i/>
          <w:sz w:val="22"/>
          <w:szCs w:val="22"/>
        </w:rPr>
        <w:t>Shadish</w:t>
      </w:r>
      <w:proofErr w:type="spellEnd"/>
      <w:r w:rsidRPr="001251C1">
        <w:rPr>
          <w:rFonts w:asciiTheme="minorHAnsi" w:hAnsiTheme="minorHAnsi" w:cstheme="minorHAnsi"/>
          <w:i/>
          <w:sz w:val="22"/>
          <w:szCs w:val="22"/>
        </w:rPr>
        <w:t>, William R, Thomas D. Cook, and Donald T. Campbell.</w:t>
      </w:r>
      <w:proofErr w:type="gramEnd"/>
      <w:r w:rsidRPr="001251C1">
        <w:rPr>
          <w:rFonts w:asciiTheme="minorHAnsi" w:hAnsiTheme="minorHAnsi" w:cstheme="minorHAnsi"/>
          <w:i/>
          <w:sz w:val="22"/>
          <w:szCs w:val="22"/>
        </w:rPr>
        <w:t xml:space="preserve"> 2002. Experimental and Quasi-Experimental Designs for Generalized Causal Inference. Boston, MA: Houghton Mifflin Company</w:t>
      </w:r>
    </w:p>
    <w:p w:rsidR="007B0E57" w:rsidRPr="001251C1" w:rsidRDefault="007B0E57" w:rsidP="00627F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6832" w:rsidRPr="001251C1" w:rsidRDefault="00337C61" w:rsidP="005211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i/>
          <w:sz w:val="22"/>
          <w:szCs w:val="22"/>
        </w:rPr>
        <w:t>Assignments</w:t>
      </w:r>
      <w:r w:rsidR="00627F59" w:rsidRPr="001251C1">
        <w:rPr>
          <w:rFonts w:asciiTheme="minorHAnsi" w:hAnsiTheme="minorHAnsi" w:cstheme="minorHAnsi"/>
          <w:i/>
          <w:sz w:val="22"/>
          <w:szCs w:val="22"/>
        </w:rPr>
        <w:t>:</w:t>
      </w:r>
      <w:r w:rsidR="002A2E75" w:rsidRPr="001251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51C1">
        <w:rPr>
          <w:rFonts w:asciiTheme="minorHAnsi" w:hAnsiTheme="minorHAnsi" w:cstheme="minorHAnsi"/>
          <w:sz w:val="22"/>
          <w:szCs w:val="22"/>
        </w:rPr>
        <w:t xml:space="preserve">There will </w:t>
      </w:r>
      <w:r w:rsidR="00F3648B" w:rsidRPr="001251C1">
        <w:rPr>
          <w:rFonts w:asciiTheme="minorHAnsi" w:hAnsiTheme="minorHAnsi" w:cstheme="minorHAnsi"/>
          <w:sz w:val="22"/>
          <w:szCs w:val="22"/>
        </w:rPr>
        <w:t xml:space="preserve">several 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assignments </w:t>
      </w:r>
      <w:r w:rsidRPr="001251C1">
        <w:rPr>
          <w:rFonts w:asciiTheme="minorHAnsi" w:hAnsiTheme="minorHAnsi" w:cstheme="minorHAnsi"/>
          <w:sz w:val="22"/>
          <w:szCs w:val="22"/>
        </w:rPr>
        <w:t>that are associated with various classes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. </w:t>
      </w:r>
      <w:r w:rsidR="005A6832" w:rsidRPr="001251C1">
        <w:rPr>
          <w:rFonts w:asciiTheme="minorHAnsi" w:hAnsiTheme="minorHAnsi" w:cstheme="minorHAnsi"/>
          <w:sz w:val="22"/>
          <w:szCs w:val="22"/>
        </w:rPr>
        <w:t>Many of the d</w:t>
      </w:r>
      <w:r w:rsidR="002A2E75" w:rsidRPr="001251C1">
        <w:rPr>
          <w:rFonts w:asciiTheme="minorHAnsi" w:hAnsiTheme="minorHAnsi" w:cstheme="minorHAnsi"/>
          <w:sz w:val="22"/>
          <w:szCs w:val="22"/>
        </w:rPr>
        <w:t xml:space="preserve">etails about these assignments </w:t>
      </w:r>
      <w:r w:rsidRPr="001251C1">
        <w:rPr>
          <w:rFonts w:asciiTheme="minorHAnsi" w:hAnsiTheme="minorHAnsi" w:cstheme="minorHAnsi"/>
          <w:sz w:val="22"/>
          <w:szCs w:val="22"/>
        </w:rPr>
        <w:t xml:space="preserve">will </w:t>
      </w:r>
      <w:r w:rsidR="004A240D" w:rsidRPr="001251C1">
        <w:rPr>
          <w:rFonts w:asciiTheme="minorHAnsi" w:hAnsiTheme="minorHAnsi" w:cstheme="minorHAnsi"/>
          <w:sz w:val="22"/>
          <w:szCs w:val="22"/>
        </w:rPr>
        <w:t xml:space="preserve">be given </w:t>
      </w:r>
      <w:r w:rsidRPr="001251C1">
        <w:rPr>
          <w:rFonts w:asciiTheme="minorHAnsi" w:hAnsiTheme="minorHAnsi" w:cstheme="minorHAnsi"/>
          <w:sz w:val="22"/>
          <w:szCs w:val="22"/>
        </w:rPr>
        <w:t>in class</w:t>
      </w:r>
      <w:r w:rsidR="004A240D" w:rsidRPr="001251C1">
        <w:rPr>
          <w:rFonts w:asciiTheme="minorHAnsi" w:hAnsiTheme="minorHAnsi" w:cstheme="minorHAnsi"/>
          <w:sz w:val="22"/>
          <w:szCs w:val="22"/>
        </w:rPr>
        <w:t xml:space="preserve"> at later dates</w:t>
      </w:r>
      <w:r w:rsidRPr="001251C1">
        <w:rPr>
          <w:rFonts w:asciiTheme="minorHAnsi" w:hAnsiTheme="minorHAnsi" w:cstheme="minorHAnsi"/>
          <w:sz w:val="22"/>
          <w:szCs w:val="22"/>
        </w:rPr>
        <w:t xml:space="preserve">. </w:t>
      </w:r>
      <w:r w:rsidR="005A6832" w:rsidRPr="001251C1">
        <w:rPr>
          <w:rFonts w:asciiTheme="minorHAnsi" w:hAnsiTheme="minorHAnsi" w:cstheme="minorHAnsi"/>
          <w:sz w:val="22"/>
          <w:szCs w:val="22"/>
        </w:rPr>
        <w:t xml:space="preserve">For now, it is important that you know that there are a number of smaller assignments, each of which will be a part of a final </w:t>
      </w:r>
      <w:r w:rsidR="001B7933" w:rsidRPr="001251C1">
        <w:rPr>
          <w:rFonts w:asciiTheme="minorHAnsi" w:hAnsiTheme="minorHAnsi" w:cstheme="minorHAnsi"/>
          <w:b/>
          <w:i/>
          <w:sz w:val="22"/>
          <w:szCs w:val="22"/>
        </w:rPr>
        <w:t xml:space="preserve">detailed </w:t>
      </w:r>
      <w:r w:rsidRPr="001251C1">
        <w:rPr>
          <w:rFonts w:asciiTheme="minorHAnsi" w:hAnsiTheme="minorHAnsi" w:cstheme="minorHAnsi"/>
          <w:b/>
          <w:i/>
          <w:sz w:val="22"/>
          <w:szCs w:val="22"/>
        </w:rPr>
        <w:t>research proposal</w:t>
      </w:r>
      <w:r w:rsidR="005A6832" w:rsidRPr="001251C1">
        <w:rPr>
          <w:rFonts w:asciiTheme="minorHAnsi" w:hAnsiTheme="minorHAnsi" w:cstheme="minorHAnsi"/>
          <w:sz w:val="22"/>
          <w:szCs w:val="22"/>
        </w:rPr>
        <w:t xml:space="preserve"> </w:t>
      </w:r>
      <w:r w:rsidR="00015CDE" w:rsidRPr="001251C1">
        <w:rPr>
          <w:rFonts w:asciiTheme="minorHAnsi" w:hAnsiTheme="minorHAnsi" w:cstheme="minorHAnsi"/>
          <w:sz w:val="22"/>
          <w:szCs w:val="22"/>
        </w:rPr>
        <w:t xml:space="preserve">which will be </w:t>
      </w:r>
      <w:r w:rsidRPr="001251C1">
        <w:rPr>
          <w:rFonts w:asciiTheme="minorHAnsi" w:hAnsiTheme="minorHAnsi" w:cstheme="minorHAnsi"/>
          <w:sz w:val="22"/>
          <w:szCs w:val="22"/>
        </w:rPr>
        <w:t xml:space="preserve">due on the last day of </w:t>
      </w:r>
      <w:r w:rsidR="002A2E75" w:rsidRPr="001251C1">
        <w:rPr>
          <w:rFonts w:asciiTheme="minorHAnsi" w:hAnsiTheme="minorHAnsi" w:cstheme="minorHAnsi"/>
          <w:sz w:val="22"/>
          <w:szCs w:val="22"/>
        </w:rPr>
        <w:t>the course</w:t>
      </w:r>
      <w:r w:rsidR="005A6832" w:rsidRPr="001251C1">
        <w:rPr>
          <w:rFonts w:asciiTheme="minorHAnsi" w:hAnsiTheme="minorHAnsi" w:cstheme="minorHAnsi"/>
          <w:sz w:val="22"/>
          <w:szCs w:val="22"/>
        </w:rPr>
        <w:t>. The list of assignments and their weight on your final grade are listed below:</w:t>
      </w:r>
    </w:p>
    <w:p w:rsidR="00CA4700" w:rsidRPr="001251C1" w:rsidRDefault="00CA4700" w:rsidP="005A6832">
      <w:pPr>
        <w:pStyle w:val="Default"/>
        <w:rPr>
          <w:rFonts w:asciiTheme="minorHAnsi" w:hAnsiTheme="minorHAnsi" w:cstheme="minorHAnsi"/>
          <w:bCs/>
          <w:i/>
          <w:sz w:val="22"/>
          <w:szCs w:val="22"/>
        </w:rPr>
      </w:pPr>
    </w:p>
    <w:p w:rsidR="00CA4700" w:rsidRPr="001251C1" w:rsidRDefault="00CA4700" w:rsidP="00976CEF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1251C1">
        <w:rPr>
          <w:rFonts w:asciiTheme="minorHAnsi" w:hAnsiTheme="minorHAnsi" w:cstheme="minorHAnsi"/>
          <w:bCs/>
          <w:sz w:val="22"/>
          <w:szCs w:val="22"/>
        </w:rPr>
        <w:t>Participation in class discussion (</w:t>
      </w:r>
      <w:r w:rsidR="002A2E75" w:rsidRPr="001251C1">
        <w:rPr>
          <w:rFonts w:asciiTheme="minorHAnsi" w:hAnsiTheme="minorHAnsi" w:cstheme="minorHAnsi"/>
          <w:bCs/>
          <w:sz w:val="22"/>
          <w:szCs w:val="22"/>
        </w:rPr>
        <w:t>2</w:t>
      </w:r>
      <w:r w:rsidRPr="001251C1">
        <w:rPr>
          <w:rFonts w:asciiTheme="minorHAnsi" w:hAnsiTheme="minorHAnsi" w:cstheme="minorHAnsi"/>
          <w:bCs/>
          <w:sz w:val="22"/>
          <w:szCs w:val="22"/>
        </w:rPr>
        <w:t>0%)</w:t>
      </w:r>
    </w:p>
    <w:p w:rsidR="00CA4700" w:rsidRPr="001251C1" w:rsidRDefault="00CA4700" w:rsidP="00976CEF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1251C1">
        <w:rPr>
          <w:rFonts w:asciiTheme="minorHAnsi" w:hAnsiTheme="minorHAnsi" w:cstheme="minorHAnsi"/>
          <w:bCs/>
          <w:sz w:val="22"/>
          <w:szCs w:val="22"/>
        </w:rPr>
        <w:t>Small assignments (</w:t>
      </w:r>
      <w:r w:rsidR="002A2E75" w:rsidRPr="001251C1">
        <w:rPr>
          <w:rFonts w:asciiTheme="minorHAnsi" w:hAnsiTheme="minorHAnsi" w:cstheme="minorHAnsi"/>
          <w:bCs/>
          <w:sz w:val="22"/>
          <w:szCs w:val="22"/>
        </w:rPr>
        <w:t>5</w:t>
      </w:r>
      <w:r w:rsidRPr="001251C1">
        <w:rPr>
          <w:rFonts w:asciiTheme="minorHAnsi" w:hAnsiTheme="minorHAnsi" w:cstheme="minorHAnsi"/>
          <w:bCs/>
          <w:sz w:val="22"/>
          <w:szCs w:val="22"/>
        </w:rPr>
        <w:t>0%)</w:t>
      </w:r>
      <w:r w:rsidR="005A6832" w:rsidRPr="001251C1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523CDC" w:rsidRPr="001251C1">
        <w:rPr>
          <w:rFonts w:asciiTheme="minorHAnsi" w:hAnsiTheme="minorHAnsi" w:cstheme="minorHAnsi"/>
          <w:bCs/>
          <w:sz w:val="22"/>
          <w:szCs w:val="22"/>
        </w:rPr>
        <w:t xml:space="preserve">the first three of these </w:t>
      </w:r>
      <w:r w:rsidR="005A6832" w:rsidRPr="001251C1">
        <w:rPr>
          <w:rFonts w:asciiTheme="minorHAnsi" w:hAnsiTheme="minorHAnsi" w:cstheme="minorHAnsi"/>
          <w:bCs/>
          <w:sz w:val="22"/>
          <w:szCs w:val="22"/>
        </w:rPr>
        <w:t xml:space="preserve">should be </w:t>
      </w:r>
      <w:r w:rsidR="004D02B8">
        <w:rPr>
          <w:rFonts w:asciiTheme="minorHAnsi" w:hAnsiTheme="minorHAnsi" w:cstheme="minorHAnsi" w:hint="eastAsia"/>
          <w:bCs/>
          <w:sz w:val="22"/>
          <w:szCs w:val="22"/>
        </w:rPr>
        <w:t xml:space="preserve">used </w:t>
      </w:r>
      <w:r w:rsidR="00523CDC" w:rsidRPr="001251C1">
        <w:rPr>
          <w:rFonts w:asciiTheme="minorHAnsi" w:hAnsiTheme="minorHAnsi" w:cstheme="minorHAnsi"/>
          <w:bCs/>
          <w:sz w:val="22"/>
          <w:szCs w:val="22"/>
        </w:rPr>
        <w:t xml:space="preserve">in creating </w:t>
      </w:r>
      <w:r w:rsidR="005A6832" w:rsidRPr="001251C1">
        <w:rPr>
          <w:rFonts w:asciiTheme="minorHAnsi" w:hAnsiTheme="minorHAnsi" w:cstheme="minorHAnsi"/>
          <w:bCs/>
          <w:sz w:val="22"/>
          <w:szCs w:val="22"/>
        </w:rPr>
        <w:t>the final research proposal:</w:t>
      </w:r>
    </w:p>
    <w:p w:rsidR="00F3648B" w:rsidRPr="001251C1" w:rsidRDefault="005A6832" w:rsidP="00F364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Write-up of </w:t>
      </w:r>
      <w:r w:rsidR="002A2E75" w:rsidRPr="001251C1">
        <w:rPr>
          <w:rFonts w:asciiTheme="minorHAnsi" w:hAnsiTheme="minorHAnsi" w:cstheme="minorHAnsi"/>
          <w:sz w:val="22"/>
          <w:szCs w:val="22"/>
        </w:rPr>
        <w:t>a r</w:t>
      </w:r>
      <w:r w:rsidR="00F3648B" w:rsidRPr="001251C1">
        <w:rPr>
          <w:rFonts w:asciiTheme="minorHAnsi" w:hAnsiTheme="minorHAnsi" w:cstheme="minorHAnsi"/>
          <w:sz w:val="22"/>
          <w:szCs w:val="22"/>
        </w:rPr>
        <w:t xml:space="preserve">esearch problem and </w:t>
      </w:r>
      <w:r w:rsidRPr="001251C1">
        <w:rPr>
          <w:rFonts w:asciiTheme="minorHAnsi" w:hAnsiTheme="minorHAnsi" w:cstheme="minorHAnsi"/>
          <w:sz w:val="22"/>
          <w:szCs w:val="22"/>
        </w:rPr>
        <w:t xml:space="preserve">research </w:t>
      </w:r>
      <w:r w:rsidR="00F3648B" w:rsidRPr="001251C1">
        <w:rPr>
          <w:rFonts w:asciiTheme="minorHAnsi" w:hAnsiTheme="minorHAnsi" w:cstheme="minorHAnsi"/>
          <w:sz w:val="22"/>
          <w:szCs w:val="22"/>
        </w:rPr>
        <w:t>questions (one half to one page)</w:t>
      </w:r>
    </w:p>
    <w:p w:rsidR="00F3648B" w:rsidRPr="001251C1" w:rsidRDefault="00F3648B" w:rsidP="00F364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Brief literature review 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supporting your </w:t>
      </w:r>
      <w:r w:rsidRPr="001251C1">
        <w:rPr>
          <w:rFonts w:asciiTheme="minorHAnsi" w:hAnsiTheme="minorHAnsi" w:cstheme="minorHAnsi"/>
          <w:sz w:val="22"/>
          <w:szCs w:val="22"/>
        </w:rPr>
        <w:t xml:space="preserve">research problem 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&amp; </w:t>
      </w:r>
      <w:r w:rsidRPr="001251C1">
        <w:rPr>
          <w:rFonts w:asciiTheme="minorHAnsi" w:hAnsiTheme="minorHAnsi" w:cstheme="minorHAnsi"/>
          <w:sz w:val="22"/>
          <w:szCs w:val="22"/>
        </w:rPr>
        <w:t>questions (</w:t>
      </w:r>
      <w:r w:rsidR="00F2169B" w:rsidRPr="001251C1">
        <w:rPr>
          <w:rFonts w:asciiTheme="minorHAnsi" w:hAnsiTheme="minorHAnsi" w:cstheme="minorHAnsi"/>
          <w:sz w:val="22"/>
          <w:szCs w:val="22"/>
        </w:rPr>
        <w:t xml:space="preserve">1 to 2 </w:t>
      </w:r>
      <w:r w:rsidRPr="001251C1">
        <w:rPr>
          <w:rFonts w:asciiTheme="minorHAnsi" w:hAnsiTheme="minorHAnsi" w:cstheme="minorHAnsi"/>
          <w:sz w:val="22"/>
          <w:szCs w:val="22"/>
        </w:rPr>
        <w:t>pages)</w:t>
      </w:r>
    </w:p>
    <w:p w:rsidR="00F667AC" w:rsidRPr="001251C1" w:rsidRDefault="00F667AC" w:rsidP="00F667A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>Choosing a conceptual framework for your research questions (one page)</w:t>
      </w:r>
    </w:p>
    <w:p w:rsidR="00F3648B" w:rsidRPr="001251C1" w:rsidRDefault="00400D81" w:rsidP="00F364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>Short p</w:t>
      </w:r>
      <w:r w:rsidR="00F3648B" w:rsidRPr="001251C1">
        <w:rPr>
          <w:rFonts w:asciiTheme="minorHAnsi" w:hAnsiTheme="minorHAnsi" w:cstheme="minorHAnsi"/>
          <w:sz w:val="22"/>
          <w:szCs w:val="22"/>
        </w:rPr>
        <w:t xml:space="preserve">roblem set </w:t>
      </w:r>
      <w:r w:rsidR="008A78E5">
        <w:rPr>
          <w:rFonts w:asciiTheme="minorHAnsi" w:hAnsiTheme="minorHAnsi" w:cstheme="minorHAnsi" w:hint="eastAsia"/>
          <w:sz w:val="22"/>
          <w:szCs w:val="22"/>
        </w:rPr>
        <w:t>1</w:t>
      </w:r>
      <w:r w:rsidR="00F3648B" w:rsidRPr="001251C1">
        <w:rPr>
          <w:rFonts w:asciiTheme="minorHAnsi" w:hAnsiTheme="minorHAnsi" w:cstheme="minorHAnsi"/>
          <w:sz w:val="22"/>
          <w:szCs w:val="22"/>
        </w:rPr>
        <w:t xml:space="preserve">: </w:t>
      </w:r>
      <w:r w:rsidR="00F2169B" w:rsidRPr="001251C1">
        <w:rPr>
          <w:rFonts w:asciiTheme="minorHAnsi" w:hAnsiTheme="minorHAnsi" w:cstheme="minorHAnsi"/>
          <w:sz w:val="22"/>
          <w:szCs w:val="22"/>
        </w:rPr>
        <w:t>Understanding regression analysis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 (can be done in pairs)</w:t>
      </w:r>
    </w:p>
    <w:p w:rsidR="008A78E5" w:rsidRPr="001251C1" w:rsidRDefault="008A78E5" w:rsidP="008A78E5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Short problem set </w:t>
      </w:r>
      <w:r>
        <w:rPr>
          <w:rFonts w:asciiTheme="minorHAnsi" w:hAnsiTheme="minorHAnsi" w:cstheme="minorHAnsi" w:hint="eastAsia"/>
          <w:sz w:val="22"/>
          <w:szCs w:val="22"/>
        </w:rPr>
        <w:t>2</w:t>
      </w:r>
      <w:r w:rsidRPr="001251C1">
        <w:rPr>
          <w:rFonts w:asciiTheme="minorHAnsi" w:hAnsiTheme="minorHAnsi" w:cstheme="minorHAnsi"/>
          <w:sz w:val="22"/>
          <w:szCs w:val="22"/>
        </w:rPr>
        <w:t>: Understanding causality (can be done in pairs)</w:t>
      </w:r>
    </w:p>
    <w:p w:rsidR="00F3648B" w:rsidRPr="001251C1" w:rsidRDefault="00400D81" w:rsidP="00F364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>Short p</w:t>
      </w:r>
      <w:r w:rsidR="00F3648B" w:rsidRPr="001251C1">
        <w:rPr>
          <w:rFonts w:asciiTheme="minorHAnsi" w:hAnsiTheme="minorHAnsi" w:cstheme="minorHAnsi"/>
          <w:sz w:val="22"/>
          <w:szCs w:val="22"/>
        </w:rPr>
        <w:t>roblem set 3: Data analysis</w:t>
      </w:r>
      <w:r w:rsidRPr="001251C1">
        <w:rPr>
          <w:rFonts w:asciiTheme="minorHAnsi" w:hAnsiTheme="minorHAnsi" w:cstheme="minorHAnsi"/>
          <w:sz w:val="22"/>
          <w:szCs w:val="22"/>
        </w:rPr>
        <w:t xml:space="preserve"> for an experimental study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 (can be done in pairs)</w:t>
      </w:r>
    </w:p>
    <w:p w:rsidR="00B2443E" w:rsidRPr="00B2443E" w:rsidRDefault="00CA4700" w:rsidP="00B2443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B2443E">
        <w:rPr>
          <w:rFonts w:asciiTheme="minorHAnsi" w:hAnsiTheme="minorHAnsi" w:cstheme="minorHAnsi"/>
          <w:sz w:val="22"/>
          <w:szCs w:val="22"/>
        </w:rPr>
        <w:t>Final research proposal (</w:t>
      </w:r>
      <w:r w:rsidR="00F3648B" w:rsidRPr="00B2443E">
        <w:rPr>
          <w:rFonts w:asciiTheme="minorHAnsi" w:hAnsiTheme="minorHAnsi" w:cstheme="minorHAnsi"/>
          <w:sz w:val="22"/>
          <w:szCs w:val="22"/>
        </w:rPr>
        <w:t>3</w:t>
      </w:r>
      <w:r w:rsidRPr="00B2443E">
        <w:rPr>
          <w:rFonts w:asciiTheme="minorHAnsi" w:hAnsiTheme="minorHAnsi" w:cstheme="minorHAnsi"/>
          <w:sz w:val="22"/>
          <w:szCs w:val="22"/>
        </w:rPr>
        <w:t>0%)</w:t>
      </w:r>
      <w:r w:rsidR="00F2169B" w:rsidRPr="00B2443E">
        <w:rPr>
          <w:rFonts w:asciiTheme="minorHAnsi" w:hAnsiTheme="minorHAnsi" w:cstheme="minorHAnsi"/>
          <w:sz w:val="22"/>
          <w:szCs w:val="22"/>
        </w:rPr>
        <w:t xml:space="preserve"> (roughly 5</w:t>
      </w:r>
      <w:r w:rsidR="00B2443E">
        <w:rPr>
          <w:rFonts w:asciiTheme="minorHAnsi" w:hAnsiTheme="minorHAnsi" w:cstheme="minorHAnsi" w:hint="eastAsia"/>
          <w:sz w:val="22"/>
          <w:szCs w:val="22"/>
        </w:rPr>
        <w:t>-7</w:t>
      </w:r>
      <w:r w:rsidR="00F2169B" w:rsidRPr="00B2443E">
        <w:rPr>
          <w:rFonts w:asciiTheme="minorHAnsi" w:hAnsiTheme="minorHAnsi" w:cstheme="minorHAnsi"/>
          <w:sz w:val="22"/>
          <w:szCs w:val="22"/>
        </w:rPr>
        <w:t xml:space="preserve"> pages)</w:t>
      </w:r>
      <w:r w:rsidR="00B2443E" w:rsidRPr="00B2443E">
        <w:rPr>
          <w:rFonts w:asciiTheme="minorHAnsi" w:hAnsiTheme="minorHAnsi" w:cstheme="minorHAnsi" w:hint="eastAsia"/>
          <w:sz w:val="22"/>
          <w:szCs w:val="22"/>
        </w:rPr>
        <w:t xml:space="preserve">: </w:t>
      </w:r>
      <w:r w:rsidR="00B2443E" w:rsidRPr="00B2443E">
        <w:rPr>
          <w:rFonts w:asciiTheme="minorHAnsi" w:hAnsiTheme="minorHAnsi" w:cstheme="minorHAnsi"/>
          <w:i/>
          <w:color w:val="auto"/>
          <w:sz w:val="22"/>
          <w:szCs w:val="22"/>
        </w:rPr>
        <w:t xml:space="preserve">(1) introduce a problem of interest; (2) clearly identify a researchable question regarding that problem; (3) provide a conceptual framework for understanding the question; and (4) specify a </w:t>
      </w:r>
      <w:r w:rsidR="00172B73">
        <w:rPr>
          <w:rFonts w:asciiTheme="minorHAnsi" w:hAnsiTheme="minorHAnsi" w:cstheme="minorHAnsi" w:hint="eastAsia"/>
          <w:i/>
          <w:color w:val="auto"/>
          <w:sz w:val="22"/>
          <w:szCs w:val="22"/>
        </w:rPr>
        <w:t xml:space="preserve">data collection strategy (or dataset) </w:t>
      </w:r>
      <w:r w:rsidR="00172B73" w:rsidRPr="00172B73">
        <w:rPr>
          <w:rFonts w:asciiTheme="minorHAnsi" w:hAnsiTheme="minorHAnsi" w:cstheme="minorHAnsi" w:hint="eastAsia"/>
          <w:b/>
          <w:i/>
          <w:color w:val="auto"/>
          <w:sz w:val="22"/>
          <w:szCs w:val="22"/>
        </w:rPr>
        <w:t xml:space="preserve">as well as a </w:t>
      </w:r>
      <w:r w:rsidR="00B2443E" w:rsidRPr="00172B73">
        <w:rPr>
          <w:rFonts w:asciiTheme="minorHAnsi" w:hAnsiTheme="minorHAnsi" w:cstheme="minorHAnsi"/>
          <w:b/>
          <w:i/>
          <w:color w:val="auto"/>
          <w:sz w:val="22"/>
          <w:szCs w:val="22"/>
        </w:rPr>
        <w:t>research design—</w:t>
      </w:r>
      <w:r w:rsidR="00B2443E" w:rsidRPr="00172B73">
        <w:rPr>
          <w:rFonts w:asciiTheme="minorHAnsi" w:hAnsiTheme="minorHAnsi" w:cstheme="minorHAnsi" w:hint="eastAsia"/>
          <w:b/>
          <w:i/>
          <w:color w:val="auto"/>
          <w:sz w:val="22"/>
          <w:szCs w:val="22"/>
        </w:rPr>
        <w:t xml:space="preserve">one </w:t>
      </w:r>
      <w:r w:rsidR="00B2443E" w:rsidRPr="00172B73">
        <w:rPr>
          <w:rFonts w:asciiTheme="minorHAnsi" w:hAnsiTheme="minorHAnsi" w:cstheme="minorHAnsi"/>
          <w:b/>
          <w:i/>
          <w:color w:val="auto"/>
          <w:sz w:val="22"/>
          <w:szCs w:val="22"/>
        </w:rPr>
        <w:t>that is feasible for a graduate student</w:t>
      </w:r>
      <w:r w:rsidR="00B2443E" w:rsidRPr="00172B73">
        <w:rPr>
          <w:rFonts w:asciiTheme="minorHAnsi" w:hAnsiTheme="minorHAnsi" w:cstheme="minorHAnsi" w:hint="eastAsia"/>
          <w:b/>
          <w:i/>
          <w:color w:val="auto"/>
          <w:sz w:val="22"/>
          <w:szCs w:val="22"/>
        </w:rPr>
        <w:t xml:space="preserve"> to implement</w:t>
      </w:r>
      <w:r w:rsidR="00B2443E" w:rsidRPr="00B2443E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 w:rsidR="00B2443E" w:rsidRPr="00B2443E">
        <w:rPr>
          <w:rFonts w:asciiTheme="minorHAnsi" w:hAnsiTheme="minorHAnsi" w:cstheme="minorHAnsi" w:hint="eastAsia"/>
          <w:i/>
          <w:color w:val="auto"/>
          <w:sz w:val="22"/>
          <w:szCs w:val="22"/>
        </w:rPr>
        <w:t xml:space="preserve">Throughout, use </w:t>
      </w:r>
      <w:r w:rsidR="00B2443E" w:rsidRPr="00B2443E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 </w:t>
      </w:r>
      <w:r w:rsidR="00B2443E" w:rsidRPr="00B2443E">
        <w:rPr>
          <w:rFonts w:asciiTheme="minorHAnsi" w:hAnsiTheme="minorHAnsi" w:cstheme="minorHAnsi" w:hint="eastAsia"/>
          <w:i/>
          <w:color w:val="auto"/>
          <w:sz w:val="22"/>
          <w:szCs w:val="22"/>
        </w:rPr>
        <w:t xml:space="preserve">relevant </w:t>
      </w:r>
      <w:r w:rsidR="00B2443E" w:rsidRPr="00B2443E">
        <w:rPr>
          <w:rFonts w:asciiTheme="minorHAnsi" w:hAnsiTheme="minorHAnsi" w:cstheme="minorHAnsi"/>
          <w:i/>
          <w:color w:val="auto"/>
          <w:sz w:val="22"/>
          <w:szCs w:val="22"/>
        </w:rPr>
        <w:t>empirical and theoretical literature to inform the motivation for your proposed study.</w:t>
      </w:r>
    </w:p>
    <w:p w:rsidR="003222B4" w:rsidRPr="001251C1" w:rsidRDefault="003222B4" w:rsidP="00627F5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A6832" w:rsidRPr="001251C1" w:rsidRDefault="005A6832" w:rsidP="005A6832">
      <w:pPr>
        <w:pStyle w:val="Default"/>
        <w:ind w:firstLine="420"/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All assignments, but especially the research proposal, must be turned in on time or receive no credit. </w:t>
      </w:r>
      <w:r w:rsidR="00523CDC" w:rsidRPr="001251C1">
        <w:rPr>
          <w:rFonts w:asciiTheme="minorHAnsi" w:hAnsiTheme="minorHAnsi" w:cstheme="minorHAnsi"/>
          <w:sz w:val="22"/>
          <w:szCs w:val="22"/>
        </w:rPr>
        <w:t>The p</w:t>
      </w:r>
      <w:r w:rsidRPr="001251C1">
        <w:rPr>
          <w:rFonts w:asciiTheme="minorHAnsi" w:hAnsiTheme="minorHAnsi" w:cstheme="minorHAnsi"/>
          <w:sz w:val="22"/>
          <w:szCs w:val="22"/>
        </w:rPr>
        <w:t xml:space="preserve">roblems sets 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and the referee report </w:t>
      </w:r>
      <w:r w:rsidRPr="001251C1">
        <w:rPr>
          <w:rFonts w:asciiTheme="minorHAnsi" w:hAnsiTheme="minorHAnsi" w:cstheme="minorHAnsi"/>
          <w:sz w:val="22"/>
          <w:szCs w:val="22"/>
        </w:rPr>
        <w:t>can be done together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 in pairs</w:t>
      </w:r>
      <w:r w:rsidRPr="001251C1">
        <w:rPr>
          <w:rFonts w:asciiTheme="minorHAnsi" w:hAnsiTheme="minorHAnsi" w:cstheme="minorHAnsi"/>
          <w:sz w:val="22"/>
          <w:szCs w:val="22"/>
        </w:rPr>
        <w:t xml:space="preserve">, </w:t>
      </w:r>
      <w:r w:rsidRPr="001251C1">
        <w:rPr>
          <w:rFonts w:asciiTheme="minorHAnsi" w:hAnsiTheme="minorHAnsi" w:cstheme="minorHAnsi"/>
          <w:i/>
          <w:sz w:val="22"/>
          <w:szCs w:val="22"/>
          <w:u w:val="single"/>
        </w:rPr>
        <w:t xml:space="preserve">but </w:t>
      </w:r>
      <w:r w:rsidR="00523CDC" w:rsidRPr="001251C1">
        <w:rPr>
          <w:rFonts w:asciiTheme="minorHAnsi" w:hAnsiTheme="minorHAnsi" w:cstheme="minorHAnsi"/>
          <w:i/>
          <w:sz w:val="22"/>
          <w:szCs w:val="22"/>
          <w:u w:val="single"/>
        </w:rPr>
        <w:t xml:space="preserve">each student individually must turn in a </w:t>
      </w:r>
      <w:r w:rsidRPr="001251C1">
        <w:rPr>
          <w:rFonts w:asciiTheme="minorHAnsi" w:hAnsiTheme="minorHAnsi" w:cstheme="minorHAnsi"/>
          <w:i/>
          <w:sz w:val="22"/>
          <w:szCs w:val="22"/>
          <w:u w:val="single"/>
        </w:rPr>
        <w:t>write-up of the problem set</w:t>
      </w:r>
      <w:r w:rsidR="00523CDC" w:rsidRPr="001251C1">
        <w:rPr>
          <w:rFonts w:asciiTheme="minorHAnsi" w:hAnsiTheme="minorHAnsi" w:cstheme="minorHAnsi"/>
          <w:i/>
          <w:sz w:val="22"/>
          <w:szCs w:val="22"/>
          <w:u w:val="single"/>
        </w:rPr>
        <w:t xml:space="preserve"> in their own words, so that it reflects the </w:t>
      </w:r>
      <w:proofErr w:type="gramStart"/>
      <w:r w:rsidR="00523CDC" w:rsidRPr="001251C1">
        <w:rPr>
          <w:rFonts w:asciiTheme="minorHAnsi" w:hAnsiTheme="minorHAnsi" w:cstheme="minorHAnsi"/>
          <w:i/>
          <w:sz w:val="22"/>
          <w:szCs w:val="22"/>
          <w:u w:val="single"/>
        </w:rPr>
        <w:t>individual’s understanding</w:t>
      </w:r>
      <w:proofErr w:type="gramEnd"/>
      <w:r w:rsidRPr="001251C1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 </w:t>
      </w:r>
      <w:r w:rsidR="007512CC">
        <w:rPr>
          <w:rFonts w:asciiTheme="minorHAnsi" w:hAnsiTheme="minorHAnsi" w:cstheme="minorHAnsi" w:hint="eastAsia"/>
          <w:sz w:val="22"/>
          <w:szCs w:val="22"/>
        </w:rPr>
        <w:t xml:space="preserve">The 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referee report </w:t>
      </w:r>
      <w:r w:rsidR="007512CC">
        <w:rPr>
          <w:rFonts w:asciiTheme="minorHAnsi" w:hAnsiTheme="minorHAnsi" w:cstheme="minorHAnsi" w:hint="eastAsia"/>
          <w:sz w:val="22"/>
          <w:szCs w:val="22"/>
        </w:rPr>
        <w:t xml:space="preserve">(one copy) 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can be turned in </w:t>
      </w:r>
      <w:r w:rsidR="007512CC">
        <w:rPr>
          <w:rFonts w:asciiTheme="minorHAnsi" w:hAnsiTheme="minorHAnsi" w:cstheme="minorHAnsi" w:hint="eastAsia"/>
          <w:sz w:val="22"/>
          <w:szCs w:val="22"/>
        </w:rPr>
        <w:t xml:space="preserve">by </w:t>
      </w:r>
      <w:r w:rsidR="00523CDC" w:rsidRPr="001251C1">
        <w:rPr>
          <w:rFonts w:asciiTheme="minorHAnsi" w:hAnsiTheme="minorHAnsi" w:cstheme="minorHAnsi"/>
          <w:sz w:val="22"/>
          <w:szCs w:val="22"/>
        </w:rPr>
        <w:t xml:space="preserve">a pair </w:t>
      </w:r>
      <w:r w:rsidR="007512CC">
        <w:rPr>
          <w:rFonts w:asciiTheme="minorHAnsi" w:hAnsiTheme="minorHAnsi" w:cstheme="minorHAnsi" w:hint="eastAsia"/>
          <w:sz w:val="22"/>
          <w:szCs w:val="22"/>
        </w:rPr>
        <w:t xml:space="preserve">(i.e. two) </w:t>
      </w:r>
      <w:r w:rsidR="00523CDC" w:rsidRPr="001251C1">
        <w:rPr>
          <w:rFonts w:asciiTheme="minorHAnsi" w:hAnsiTheme="minorHAnsi" w:cstheme="minorHAnsi"/>
          <w:sz w:val="22"/>
          <w:szCs w:val="22"/>
        </w:rPr>
        <w:t>individuals.</w:t>
      </w:r>
    </w:p>
    <w:p w:rsidR="005A6832" w:rsidRPr="007512CC" w:rsidRDefault="005A6832" w:rsidP="00627F5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A4700" w:rsidRPr="001251C1" w:rsidRDefault="007B0E57" w:rsidP="00627F5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251C1">
        <w:rPr>
          <w:rFonts w:asciiTheme="minorHAnsi" w:hAnsiTheme="minorHAnsi" w:cstheme="minorHAnsi"/>
          <w:b/>
          <w:bCs/>
          <w:sz w:val="22"/>
          <w:szCs w:val="22"/>
        </w:rPr>
        <w:t>SCHEDULE</w:t>
      </w:r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b/>
          <w:iCs/>
          <w:sz w:val="22"/>
          <w:szCs w:val="22"/>
          <w:u w:val="single"/>
        </w:rPr>
        <w:t>WEEK 1</w:t>
      </w:r>
    </w:p>
    <w:p w:rsidR="00261675" w:rsidRPr="001251C1" w:rsidRDefault="00CA4700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1:</w:t>
      </w:r>
      <w:r w:rsidRPr="001251C1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Introduct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ions and overview of the course; </w:t>
      </w:r>
    </w:p>
    <w:p w:rsidR="0012528E" w:rsidRPr="001251C1" w:rsidRDefault="00F2169B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S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teps of the research process </w:t>
      </w:r>
      <w:r w:rsidR="00141D8C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(part 1: 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research problem, research questions)</w:t>
      </w:r>
    </w:p>
    <w:p w:rsidR="0012528E" w:rsidRPr="001251C1" w:rsidRDefault="0012528E" w:rsidP="00E11D91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635DC0" w:rsidRPr="00F667AC" w:rsidRDefault="00635DC0" w:rsidP="00635DC0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Readings: </w:t>
      </w:r>
      <w:r w:rsidR="00F2169B" w:rsidRPr="00F667AC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READ THE </w:t>
      </w:r>
      <w:r w:rsidR="00F2169B" w:rsidRPr="006829EE">
        <w:rPr>
          <w:rFonts w:asciiTheme="minorHAnsi" w:hAnsiTheme="minorHAnsi" w:cstheme="minorHAnsi"/>
          <w:b/>
          <w:i/>
          <w:iCs/>
          <w:color w:val="auto"/>
          <w:sz w:val="22"/>
          <w:szCs w:val="22"/>
          <w:u w:val="single"/>
        </w:rPr>
        <w:t>INTRODUCTION</w:t>
      </w:r>
      <w:r w:rsidR="006829EE" w:rsidRPr="006829EE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  <w:u w:val="single"/>
        </w:rPr>
        <w:t xml:space="preserve"> </w:t>
      </w:r>
      <w:r w:rsidR="00F2169B" w:rsidRPr="006829EE">
        <w:rPr>
          <w:rFonts w:asciiTheme="minorHAnsi" w:hAnsiTheme="minorHAnsi" w:cstheme="minorHAnsi"/>
          <w:b/>
          <w:i/>
          <w:iCs/>
          <w:color w:val="auto"/>
          <w:sz w:val="22"/>
          <w:szCs w:val="22"/>
          <w:u w:val="single"/>
        </w:rPr>
        <w:t>S</w:t>
      </w:r>
      <w:r w:rsidR="006829EE" w:rsidRPr="006829EE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  <w:u w:val="single"/>
        </w:rPr>
        <w:t>ECTIONS</w:t>
      </w:r>
      <w:r w:rsidR="00F2169B" w:rsidRPr="00F667AC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ONLY</w:t>
      </w:r>
    </w:p>
    <w:p w:rsidR="002E5565" w:rsidRPr="00D67D44" w:rsidRDefault="002E5565" w:rsidP="00D67D44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FF1707" w:rsidRPr="00FF1707" w:rsidRDefault="00FF1707" w:rsidP="00FF1707">
      <w:pPr>
        <w:pStyle w:val="Default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FF1707">
        <w:rPr>
          <w:rFonts w:asciiTheme="minorHAnsi" w:hAnsiTheme="minorHAnsi" w:cstheme="minorHAnsi"/>
          <w:iCs/>
          <w:sz w:val="22"/>
          <w:szCs w:val="22"/>
        </w:rPr>
        <w:t xml:space="preserve">Di Mo, </w:t>
      </w:r>
      <w:proofErr w:type="spellStart"/>
      <w:r w:rsidRPr="00FF1707">
        <w:rPr>
          <w:rFonts w:asciiTheme="minorHAnsi" w:hAnsiTheme="minorHAnsi" w:cstheme="minorHAnsi"/>
          <w:iCs/>
          <w:sz w:val="22"/>
          <w:szCs w:val="22"/>
        </w:rPr>
        <w:t>Linxiu</w:t>
      </w:r>
      <w:proofErr w:type="spellEnd"/>
      <w:r w:rsidRPr="00FF1707">
        <w:rPr>
          <w:rFonts w:asciiTheme="minorHAnsi" w:hAnsiTheme="minorHAnsi" w:cstheme="minorHAnsi"/>
          <w:iCs/>
          <w:sz w:val="22"/>
          <w:szCs w:val="22"/>
        </w:rPr>
        <w:t xml:space="preserve"> Zhang, </w:t>
      </w:r>
      <w:proofErr w:type="spellStart"/>
      <w:r w:rsidRPr="00FF1707">
        <w:rPr>
          <w:rFonts w:asciiTheme="minorHAnsi" w:hAnsiTheme="minorHAnsi" w:cstheme="minorHAnsi"/>
          <w:iCs/>
          <w:sz w:val="22"/>
          <w:szCs w:val="22"/>
        </w:rPr>
        <w:t>Hongmei</w:t>
      </w:r>
      <w:proofErr w:type="spellEnd"/>
      <w:r w:rsidRPr="00FF1707">
        <w:rPr>
          <w:rFonts w:asciiTheme="minorHAnsi" w:hAnsiTheme="minorHAnsi" w:cstheme="minorHAnsi"/>
          <w:iCs/>
          <w:sz w:val="22"/>
          <w:szCs w:val="22"/>
        </w:rPr>
        <w:t xml:space="preserve"> Yi, </w:t>
      </w:r>
      <w:proofErr w:type="spellStart"/>
      <w:r w:rsidRPr="00FF1707">
        <w:rPr>
          <w:rFonts w:asciiTheme="minorHAnsi" w:hAnsiTheme="minorHAnsi" w:cstheme="minorHAnsi"/>
          <w:iCs/>
          <w:sz w:val="22"/>
          <w:szCs w:val="22"/>
        </w:rPr>
        <w:t>Renfu</w:t>
      </w:r>
      <w:proofErr w:type="spellEnd"/>
      <w:r w:rsidRPr="00FF1707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FF1707">
        <w:rPr>
          <w:rFonts w:asciiTheme="minorHAnsi" w:hAnsiTheme="minorHAnsi" w:cstheme="minorHAnsi"/>
          <w:iCs/>
          <w:sz w:val="22"/>
          <w:szCs w:val="22"/>
        </w:rPr>
        <w:t>Luo</w:t>
      </w:r>
      <w:proofErr w:type="spellEnd"/>
      <w:r w:rsidRPr="00FF1707">
        <w:rPr>
          <w:rFonts w:asciiTheme="minorHAnsi" w:hAnsiTheme="minorHAnsi" w:cstheme="minorHAnsi"/>
          <w:iCs/>
          <w:sz w:val="22"/>
          <w:szCs w:val="22"/>
        </w:rPr>
        <w:t xml:space="preserve">, Scott </w:t>
      </w:r>
      <w:proofErr w:type="spellStart"/>
      <w:r w:rsidRPr="00FF1707">
        <w:rPr>
          <w:rFonts w:asciiTheme="minorHAnsi" w:hAnsiTheme="minorHAnsi" w:cstheme="minorHAnsi"/>
          <w:iCs/>
          <w:sz w:val="22"/>
          <w:szCs w:val="22"/>
        </w:rPr>
        <w:t>Rozelle</w:t>
      </w:r>
      <w:proofErr w:type="spellEnd"/>
      <w:r w:rsidRPr="00FF1707">
        <w:rPr>
          <w:rFonts w:asciiTheme="minorHAnsi" w:hAnsiTheme="minorHAnsi" w:cstheme="minorHAnsi"/>
          <w:iCs/>
          <w:sz w:val="22"/>
          <w:szCs w:val="22"/>
        </w:rPr>
        <w:t>, Carl Brinton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. 2011. </w:t>
      </w:r>
      <w:r w:rsidRPr="00FF1707">
        <w:rPr>
          <w:rFonts w:asciiTheme="minorHAnsi" w:hAnsiTheme="minorHAnsi" w:cstheme="minorHAnsi"/>
          <w:iCs/>
          <w:sz w:val="22"/>
          <w:szCs w:val="22"/>
        </w:rPr>
        <w:t>School Dropouts and Conditional Cash Transfers: Evidence from a Randomized Controlled Trial in Rural China’s Junior High Schools</w:t>
      </w:r>
      <w:r>
        <w:rPr>
          <w:rFonts w:asciiTheme="minorHAnsi" w:hAnsiTheme="minorHAnsi" w:cstheme="minorHAnsi" w:hint="eastAsia"/>
          <w:iCs/>
          <w:sz w:val="22"/>
          <w:szCs w:val="22"/>
        </w:rPr>
        <w:t>. Reap Working Paper</w:t>
      </w:r>
      <w:r w:rsidR="00D67D44">
        <w:rPr>
          <w:rFonts w:asciiTheme="minorHAnsi" w:hAnsiTheme="minorHAnsi" w:cstheme="minorHAnsi" w:hint="eastAsia"/>
          <w:iCs/>
          <w:sz w:val="22"/>
          <w:szCs w:val="22"/>
        </w:rPr>
        <w:t xml:space="preserve"> 225.</w:t>
      </w:r>
    </w:p>
    <w:p w:rsidR="0066050C" w:rsidRDefault="0066050C" w:rsidP="00FF1707">
      <w:pPr>
        <w:pStyle w:val="Default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540D4">
        <w:rPr>
          <w:rFonts w:asciiTheme="minorHAnsi" w:hAnsiTheme="minorHAnsi" w:cstheme="minorHAnsi"/>
          <w:iCs/>
          <w:sz w:val="22"/>
          <w:szCs w:val="22"/>
        </w:rPr>
        <w:t>Karthik</w:t>
      </w:r>
      <w:proofErr w:type="spellEnd"/>
      <w:r w:rsidRPr="009540D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540D4">
        <w:rPr>
          <w:rFonts w:asciiTheme="minorHAnsi" w:hAnsiTheme="minorHAnsi" w:cstheme="minorHAnsi"/>
          <w:iCs/>
          <w:sz w:val="22"/>
          <w:szCs w:val="22"/>
        </w:rPr>
        <w:t>Muralidharan</w:t>
      </w:r>
      <w:proofErr w:type="spellEnd"/>
      <w:r w:rsidRPr="009540D4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Pr="009540D4">
        <w:rPr>
          <w:rFonts w:asciiTheme="minorHAnsi" w:hAnsiTheme="minorHAnsi" w:cstheme="minorHAnsi"/>
          <w:iCs/>
          <w:sz w:val="22"/>
          <w:szCs w:val="22"/>
        </w:rPr>
        <w:t>Venkatesh</w:t>
      </w:r>
      <w:proofErr w:type="spellEnd"/>
      <w:r w:rsidRPr="009540D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540D4">
        <w:rPr>
          <w:rFonts w:asciiTheme="minorHAnsi" w:hAnsiTheme="minorHAnsi" w:cstheme="minorHAnsi"/>
          <w:iCs/>
          <w:sz w:val="22"/>
          <w:szCs w:val="22"/>
        </w:rPr>
        <w:t>Sundararaman</w:t>
      </w:r>
      <w:proofErr w:type="spellEnd"/>
      <w:r w:rsidRPr="009540D4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1F2C4E" w:rsidRPr="009540D4">
        <w:rPr>
          <w:rFonts w:asciiTheme="minorHAnsi" w:hAnsiTheme="minorHAnsi" w:cstheme="minorHAnsi"/>
          <w:iCs/>
          <w:sz w:val="22"/>
          <w:szCs w:val="22"/>
        </w:rPr>
        <w:t>2011</w:t>
      </w:r>
      <w:r w:rsidR="001F2C4E"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  <w:r w:rsidRPr="009540D4">
        <w:rPr>
          <w:rFonts w:asciiTheme="minorHAnsi" w:hAnsiTheme="minorHAnsi" w:cstheme="minorHAnsi"/>
          <w:iCs/>
          <w:sz w:val="22"/>
          <w:szCs w:val="22"/>
        </w:rPr>
        <w:t>Teacher Performance Pay: Experimental Evidence from India, Forthcoming in t</w:t>
      </w:r>
      <w:r w:rsidR="001F2C4E">
        <w:rPr>
          <w:rFonts w:asciiTheme="minorHAnsi" w:hAnsiTheme="minorHAnsi" w:cstheme="minorHAnsi"/>
          <w:iCs/>
          <w:sz w:val="22"/>
          <w:szCs w:val="22"/>
        </w:rPr>
        <w:t>he Journal of Political Economy</w:t>
      </w:r>
      <w:r w:rsidRPr="009540D4">
        <w:rPr>
          <w:rFonts w:asciiTheme="minorHAnsi" w:hAnsiTheme="minorHAnsi" w:cstheme="minorHAnsi"/>
          <w:iCs/>
          <w:sz w:val="22"/>
          <w:szCs w:val="22"/>
        </w:rPr>
        <w:t>.</w:t>
      </w:r>
    </w:p>
    <w:p w:rsidR="00D67D44" w:rsidRPr="00D67D44" w:rsidRDefault="00D67D44" w:rsidP="00D67D44">
      <w:pPr>
        <w:pStyle w:val="Default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D67D44">
        <w:rPr>
          <w:rFonts w:asciiTheme="minorHAnsi" w:hAnsiTheme="minorHAnsi" w:cstheme="minorHAnsi"/>
          <w:iCs/>
          <w:sz w:val="22"/>
          <w:szCs w:val="22"/>
        </w:rPr>
        <w:t xml:space="preserve">Brian G. Moss and William H. </w:t>
      </w:r>
      <w:proofErr w:type="spellStart"/>
      <w:r w:rsidRPr="00D67D44">
        <w:rPr>
          <w:rFonts w:asciiTheme="minorHAnsi" w:hAnsiTheme="minorHAnsi" w:cstheme="minorHAnsi"/>
          <w:iCs/>
          <w:sz w:val="22"/>
          <w:szCs w:val="22"/>
        </w:rPr>
        <w:t>Yeaton</w:t>
      </w:r>
      <w:proofErr w:type="spellEnd"/>
      <w:r w:rsidRPr="00D67D44"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  <w:r w:rsidR="001F2C4E">
        <w:rPr>
          <w:rFonts w:asciiTheme="minorHAnsi" w:hAnsiTheme="minorHAnsi" w:cstheme="minorHAnsi"/>
          <w:iCs/>
          <w:sz w:val="22"/>
          <w:szCs w:val="22"/>
        </w:rPr>
        <w:t>2006</w:t>
      </w:r>
      <w:r w:rsidR="001F2C4E"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  <w:r w:rsidRPr="00D67D44">
        <w:rPr>
          <w:rFonts w:asciiTheme="minorHAnsi" w:hAnsiTheme="minorHAnsi" w:cstheme="minorHAnsi"/>
          <w:iCs/>
          <w:sz w:val="22"/>
          <w:szCs w:val="22"/>
        </w:rPr>
        <w:t>“Shaping Policies Related to Developmental Education: An Evaluation Using the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 </w:t>
      </w:r>
      <w:r w:rsidRPr="00D67D44">
        <w:rPr>
          <w:rFonts w:asciiTheme="minorHAnsi" w:hAnsiTheme="minorHAnsi" w:cstheme="minorHAnsi"/>
          <w:iCs/>
          <w:sz w:val="22"/>
          <w:szCs w:val="22"/>
        </w:rPr>
        <w:t>Regression-Discontinuity Design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  <w:r w:rsidR="001F2C4E" w:rsidRPr="00D67D44">
        <w:rPr>
          <w:rFonts w:asciiTheme="minorHAnsi" w:hAnsiTheme="minorHAnsi" w:cstheme="minorHAnsi"/>
          <w:iCs/>
          <w:sz w:val="22"/>
          <w:szCs w:val="22"/>
        </w:rPr>
        <w:t xml:space="preserve">Educational Evaluation </w:t>
      </w:r>
      <w:r w:rsidR="001F2C4E">
        <w:rPr>
          <w:rFonts w:asciiTheme="minorHAnsi" w:hAnsiTheme="minorHAnsi" w:cstheme="minorHAnsi" w:hint="eastAsia"/>
          <w:iCs/>
          <w:sz w:val="22"/>
          <w:szCs w:val="22"/>
        </w:rPr>
        <w:t>a</w:t>
      </w:r>
      <w:r w:rsidR="001F2C4E" w:rsidRPr="00D67D44">
        <w:rPr>
          <w:rFonts w:asciiTheme="minorHAnsi" w:hAnsiTheme="minorHAnsi" w:cstheme="minorHAnsi"/>
          <w:iCs/>
          <w:sz w:val="22"/>
          <w:szCs w:val="22"/>
        </w:rPr>
        <w:t xml:space="preserve">nd Policy Analysis </w:t>
      </w:r>
      <w:r w:rsidRPr="00D67D44">
        <w:rPr>
          <w:rFonts w:asciiTheme="minorHAnsi" w:hAnsiTheme="minorHAnsi" w:cstheme="minorHAnsi"/>
          <w:iCs/>
          <w:sz w:val="22"/>
          <w:szCs w:val="22"/>
        </w:rPr>
        <w:t>28: 215</w:t>
      </w:r>
      <w:r>
        <w:rPr>
          <w:rFonts w:asciiTheme="minorHAnsi" w:hAnsiTheme="minorHAnsi" w:cstheme="minorHAnsi" w:hint="eastAsia"/>
          <w:iCs/>
          <w:sz w:val="22"/>
          <w:szCs w:val="22"/>
        </w:rPr>
        <w:t>.</w:t>
      </w:r>
    </w:p>
    <w:p w:rsidR="00400D81" w:rsidRPr="001251C1" w:rsidRDefault="00400D81" w:rsidP="0066050C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Assignment 1: 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>Identify a research problem whi</w:t>
      </w:r>
      <w:r w:rsidR="00635DC0" w:rsidRPr="001251C1">
        <w:rPr>
          <w:rFonts w:asciiTheme="minorHAnsi" w:hAnsiTheme="minorHAnsi" w:cstheme="minorHAnsi"/>
          <w:color w:val="auto"/>
          <w:sz w:val="22"/>
          <w:szCs w:val="22"/>
        </w:rPr>
        <w:t>ch you are interested</w:t>
      </w:r>
      <w:r w:rsidR="005D0BC5" w:rsidRPr="001251C1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635DC0" w:rsidRPr="001251C1">
        <w:rPr>
          <w:rFonts w:asciiTheme="minorHAnsi" w:hAnsiTheme="minorHAnsi" w:cstheme="minorHAnsi"/>
          <w:color w:val="auto"/>
          <w:sz w:val="22"/>
          <w:szCs w:val="22"/>
        </w:rPr>
        <w:t>; specify one (perhaps two</w:t>
      </w:r>
      <w:r w:rsidR="00480CBF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or three</w:t>
      </w:r>
      <w:r w:rsidR="00635DC0" w:rsidRPr="001251C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0CBF">
        <w:rPr>
          <w:rFonts w:asciiTheme="minorHAnsi" w:hAnsiTheme="minorHAnsi" w:cstheme="minorHAnsi" w:hint="eastAsia"/>
          <w:color w:val="auto"/>
          <w:sz w:val="22"/>
          <w:szCs w:val="22"/>
        </w:rPr>
        <w:t xml:space="preserve">specific 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>research question</w:t>
      </w:r>
      <w:r w:rsidR="00635DC0" w:rsidRPr="001251C1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 xml:space="preserve"> pertaining to that problem</w:t>
      </w:r>
      <w:r w:rsidR="005D0BC5" w:rsidRPr="001251C1">
        <w:rPr>
          <w:rFonts w:asciiTheme="minorHAnsi" w:hAnsiTheme="minorHAnsi" w:cstheme="minorHAnsi"/>
          <w:color w:val="auto"/>
          <w:sz w:val="22"/>
          <w:szCs w:val="22"/>
        </w:rPr>
        <w:t>. Choose questions which are practical for you, a graduate student who has limited resources, to explore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35DC0" w:rsidRPr="001251C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D0BC5" w:rsidRPr="001251C1">
        <w:rPr>
          <w:rFonts w:asciiTheme="minorHAnsi" w:hAnsiTheme="minorHAnsi" w:cstheme="minorHAnsi"/>
          <w:color w:val="auto"/>
          <w:sz w:val="22"/>
          <w:szCs w:val="22"/>
        </w:rPr>
        <w:t xml:space="preserve">xplain why your 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 xml:space="preserve">question is an important one. </w:t>
      </w:r>
      <w:r w:rsidR="00545A2E">
        <w:rPr>
          <w:rFonts w:asciiTheme="minorHAnsi" w:hAnsiTheme="minorHAnsi" w:cstheme="minorHAnsi" w:hint="eastAsia"/>
          <w:color w:val="auto"/>
          <w:sz w:val="22"/>
          <w:szCs w:val="22"/>
        </w:rPr>
        <w:t>(Length: one-half to one page)</w:t>
      </w:r>
      <w:r w:rsidRPr="001251C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</w:t>
      </w:r>
      <w:proofErr w:type="gramStart"/>
      <w:r w:rsidR="00F667AC">
        <w:rPr>
          <w:rFonts w:asciiTheme="minorHAnsi" w:hAnsiTheme="minorHAnsi" w:cstheme="minorHAnsi" w:hint="eastAsia"/>
          <w:color w:val="auto"/>
          <w:sz w:val="22"/>
          <w:szCs w:val="22"/>
        </w:rPr>
        <w:t>DUE WEDNESDAY</w:t>
      </w:r>
      <w:r w:rsidR="00545A2E">
        <w:rPr>
          <w:rFonts w:asciiTheme="minorHAnsi" w:hAnsiTheme="minorHAnsi" w:cstheme="minorHAnsi" w:hint="eastAsia"/>
          <w:color w:val="auto"/>
          <w:sz w:val="22"/>
          <w:szCs w:val="22"/>
        </w:rPr>
        <w:t>.</w:t>
      </w:r>
      <w:proofErr w:type="gramEnd"/>
    </w:p>
    <w:p w:rsidR="00635DC0" w:rsidRPr="001251C1" w:rsidRDefault="00635DC0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2528E" w:rsidRPr="001251C1" w:rsidRDefault="00CA4700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Day 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2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: 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Steps of the research process </w:t>
      </w:r>
      <w:r w:rsidR="00F2169B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part 2 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(</w:t>
      </w:r>
      <w:r w:rsidR="00D0385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literature review</w:t>
      </w:r>
      <w:r w:rsidR="0012528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)</w:t>
      </w:r>
    </w:p>
    <w:p w:rsidR="0012528E" w:rsidRPr="00364DC8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3570D" w:rsidRDefault="00D0385E" w:rsidP="00D038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727833">
        <w:rPr>
          <w:rFonts w:asciiTheme="minorHAnsi" w:hAnsiTheme="minorHAnsi" w:cstheme="minorHAnsi"/>
          <w:i/>
          <w:iCs/>
          <w:sz w:val="22"/>
          <w:szCs w:val="22"/>
        </w:rPr>
        <w:t>Readings: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67D44" w:rsidRPr="00D67D44" w:rsidRDefault="00D67D44" w:rsidP="00D67D44">
      <w:pPr>
        <w:pStyle w:val="Default"/>
        <w:numPr>
          <w:ilvl w:val="0"/>
          <w:numId w:val="26"/>
        </w:numPr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Lincove</w:t>
      </w:r>
      <w:proofErr w:type="spellEnd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, J.A. and Painter, G. (2006). </w:t>
      </w:r>
      <w:r w:rsidRPr="00D67D44">
        <w:rPr>
          <w:rFonts w:asciiTheme="minorHAnsi" w:hAnsiTheme="minorHAnsi" w:cstheme="minorHAnsi"/>
          <w:iCs/>
          <w:color w:val="auto"/>
          <w:sz w:val="22"/>
          <w:szCs w:val="22"/>
        </w:rPr>
        <w:t>Does the Age That Children Start Kindergarten Matter? Evidence of Long-Term</w:t>
      </w: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</w:t>
      </w:r>
      <w:r w:rsidRPr="00D67D44">
        <w:rPr>
          <w:rFonts w:asciiTheme="minorHAnsi" w:hAnsiTheme="minorHAnsi" w:cstheme="minorHAnsi"/>
          <w:iCs/>
          <w:color w:val="auto"/>
          <w:sz w:val="22"/>
          <w:szCs w:val="22"/>
        </w:rPr>
        <w:t>Educational and Social Outcomes</w:t>
      </w: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. Educational Evaluation and Policy Analysis, 28(2) p. 153-179.</w:t>
      </w:r>
      <w:r w:rsidR="00727833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(</w:t>
      </w:r>
      <w:r w:rsidR="00727833" w:rsidRPr="00F667AC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</w:rPr>
        <w:t>READ pages 153-156 until the data section</w:t>
      </w:r>
      <w:r w:rsidR="00727833">
        <w:rPr>
          <w:rFonts w:asciiTheme="minorHAnsi" w:hAnsiTheme="minorHAnsi" w:cstheme="minorHAnsi" w:hint="eastAsia"/>
          <w:iCs/>
          <w:color w:val="auto"/>
          <w:sz w:val="22"/>
          <w:szCs w:val="22"/>
        </w:rPr>
        <w:t>)</w:t>
      </w:r>
    </w:p>
    <w:p w:rsidR="003760C6" w:rsidRPr="003760C6" w:rsidRDefault="003760C6" w:rsidP="003760C6">
      <w:pPr>
        <w:pStyle w:val="Default"/>
        <w:numPr>
          <w:ilvl w:val="0"/>
          <w:numId w:val="26"/>
        </w:numPr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Loyalka</w:t>
      </w:r>
      <w:proofErr w:type="spellEnd"/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, P., Song, Y.Q., Wei, J.G., </w:t>
      </w:r>
      <w:proofErr w:type="spellStart"/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Rozelle</w:t>
      </w:r>
      <w:proofErr w:type="spellEnd"/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, S. (forthcoming). </w:t>
      </w:r>
      <w:r w:rsidRPr="003760C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“Information, College Decisions </w:t>
      </w:r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a</w:t>
      </w:r>
      <w:r w:rsidRPr="003760C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nd Financial Aid: Evidence </w:t>
      </w:r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f</w:t>
      </w:r>
      <w:r w:rsidRPr="003760C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rom </w:t>
      </w:r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a</w:t>
      </w:r>
      <w:r w:rsidRPr="003760C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Cluster-Randomized Control Trial </w:t>
      </w:r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i</w:t>
      </w:r>
      <w:r w:rsidRPr="003760C6">
        <w:rPr>
          <w:rFonts w:asciiTheme="minorHAnsi" w:hAnsiTheme="minorHAnsi" w:cstheme="minorHAnsi"/>
          <w:iCs/>
          <w:color w:val="auto"/>
          <w:sz w:val="22"/>
          <w:szCs w:val="22"/>
        </w:rPr>
        <w:t>n China</w:t>
      </w:r>
      <w:r w:rsidRPr="003760C6">
        <w:rPr>
          <w:rFonts w:asciiTheme="minorHAnsi" w:hAnsiTheme="minorHAnsi" w:cstheme="minorHAnsi" w:hint="eastAsia"/>
          <w:iCs/>
          <w:color w:val="auto"/>
          <w:sz w:val="22"/>
          <w:szCs w:val="22"/>
        </w:rPr>
        <w:t>.</w:t>
      </w:r>
      <w:r w:rsidRPr="003760C6">
        <w:rPr>
          <w:rFonts w:asciiTheme="minorHAnsi" w:hAnsiTheme="minorHAnsi" w:cstheme="minorHAnsi"/>
          <w:iCs/>
          <w:color w:val="auto"/>
          <w:sz w:val="22"/>
          <w:szCs w:val="22"/>
        </w:rPr>
        <w:t>”</w:t>
      </w:r>
      <w:r w:rsidR="00727833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(</w:t>
      </w:r>
      <w:r w:rsidR="00727833" w:rsidRPr="00F667AC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</w:rPr>
        <w:t>READ the introduction only</w:t>
      </w:r>
      <w:r w:rsidR="00F667AC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…</w:t>
      </w:r>
      <w:r w:rsidR="00F667AC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</w:rPr>
        <w:t>pay attention to how the literature is cited</w:t>
      </w:r>
      <w:r w:rsidR="00727833">
        <w:rPr>
          <w:rFonts w:asciiTheme="minorHAnsi" w:hAnsiTheme="minorHAnsi" w:cstheme="minorHAnsi" w:hint="eastAsia"/>
          <w:iCs/>
          <w:color w:val="auto"/>
          <w:sz w:val="22"/>
          <w:szCs w:val="22"/>
        </w:rPr>
        <w:t>)</w:t>
      </w:r>
    </w:p>
    <w:p w:rsidR="00A92319" w:rsidRPr="00F667AC" w:rsidRDefault="00A92319" w:rsidP="00D038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0385E" w:rsidRPr="00545A2E" w:rsidRDefault="00D0385E" w:rsidP="00D038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45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Assignment </w:t>
      </w:r>
      <w:r w:rsidR="00F42ED1" w:rsidRPr="00545A2E">
        <w:rPr>
          <w:rFonts w:asciiTheme="minorHAnsi" w:hAnsiTheme="minorHAnsi" w:cstheme="minorHAnsi"/>
          <w:i/>
          <w:color w:val="auto"/>
          <w:sz w:val="22"/>
          <w:szCs w:val="22"/>
        </w:rPr>
        <w:t>2</w:t>
      </w:r>
      <w:r w:rsidRPr="00545A2E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 Read 5-</w:t>
      </w:r>
      <w:r w:rsidR="00523CDC" w:rsidRPr="00545A2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5A2E">
        <w:rPr>
          <w:rFonts w:asciiTheme="minorHAnsi" w:hAnsiTheme="minorHAnsi" w:cstheme="minorHAnsi"/>
          <w:color w:val="auto"/>
          <w:sz w:val="22"/>
          <w:szCs w:val="22"/>
          <w:u w:val="single"/>
        </w:rPr>
        <w:t>published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 papers related to your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>research (i.e. master</w:t>
      </w:r>
      <w:r w:rsidR="00545A2E" w:rsidRPr="00545A2E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s thesis) 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topic. Make sure you look through the key journals in your field. Use the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papers 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>to inform your thinking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about your particular research problem and questions. Formulate some hypotheses in connection with these research questions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>Finally, i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ntegrate the literature review and hypotheses into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what you wrote for 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assignment 1 (i.e.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to build 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 xml:space="preserve">the next stage of your research proposal).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(Length: </w:t>
      </w:r>
      <w:r w:rsidR="00F667AC">
        <w:rPr>
          <w:rFonts w:asciiTheme="minorHAnsi" w:hAnsiTheme="minorHAnsi" w:cstheme="minorHAnsi" w:hint="eastAsia"/>
          <w:color w:val="auto"/>
          <w:sz w:val="22"/>
          <w:szCs w:val="22"/>
        </w:rPr>
        <w:t xml:space="preserve">1-2 pages; so this means 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>1.5-2</w:t>
      </w:r>
      <w:r w:rsidR="00F667AC">
        <w:rPr>
          <w:rFonts w:asciiTheme="minorHAnsi" w:hAnsiTheme="minorHAnsi" w:cstheme="minorHAnsi" w:hint="eastAsia"/>
          <w:color w:val="auto"/>
          <w:sz w:val="22"/>
          <w:szCs w:val="22"/>
        </w:rPr>
        <w:t>.5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pages total after integrating with assignment 1)</w:t>
      </w:r>
      <w:r w:rsidR="00545A2E" w:rsidRPr="00545A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45A2E" w:rsidRPr="00545A2E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</w:t>
      </w:r>
      <w:proofErr w:type="gramStart"/>
      <w:r w:rsidR="00F667AC">
        <w:rPr>
          <w:rFonts w:asciiTheme="minorHAnsi" w:hAnsiTheme="minorHAnsi" w:cstheme="minorHAnsi" w:hint="eastAsia"/>
          <w:color w:val="auto"/>
          <w:sz w:val="22"/>
          <w:szCs w:val="22"/>
        </w:rPr>
        <w:t>DUE FRIDAY</w:t>
      </w:r>
      <w:r w:rsidRPr="00545A2E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Day 3: </w:t>
      </w:r>
      <w:r w:rsidR="00D0385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Steps of the research process part 3 (conceptual framework)</w:t>
      </w:r>
    </w:p>
    <w:p w:rsidR="0012528E" w:rsidRPr="00364DC8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0385E" w:rsidRPr="00F667AC" w:rsidRDefault="00D0385E" w:rsidP="00D038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667AC">
        <w:rPr>
          <w:rFonts w:asciiTheme="minorHAnsi" w:hAnsiTheme="minorHAnsi" w:cstheme="minorHAnsi"/>
          <w:i/>
          <w:iCs/>
          <w:sz w:val="22"/>
          <w:szCs w:val="22"/>
        </w:rPr>
        <w:t xml:space="preserve">Readings (READ </w:t>
      </w:r>
      <w:r w:rsidR="00545A2E" w:rsidRPr="00F667AC">
        <w:rPr>
          <w:rFonts w:asciiTheme="minorHAnsi" w:hAnsiTheme="minorHAnsi" w:cstheme="minorHAnsi"/>
          <w:i/>
          <w:iCs/>
          <w:sz w:val="22"/>
          <w:szCs w:val="22"/>
        </w:rPr>
        <w:t>the introduction and conceptual/theoretical framework sections only</w:t>
      </w:r>
      <w:r w:rsidRPr="00F667AC">
        <w:rPr>
          <w:rFonts w:asciiTheme="minorHAnsi" w:hAnsiTheme="minorHAnsi" w:cstheme="minorHAnsi"/>
          <w:i/>
          <w:iCs/>
          <w:sz w:val="22"/>
          <w:szCs w:val="22"/>
        </w:rPr>
        <w:t xml:space="preserve">): </w:t>
      </w:r>
    </w:p>
    <w:p w:rsidR="00D67D44" w:rsidRPr="00545A2E" w:rsidRDefault="00D67D44" w:rsidP="00545A2E">
      <w:pPr>
        <w:pStyle w:val="Default"/>
        <w:numPr>
          <w:ilvl w:val="0"/>
          <w:numId w:val="8"/>
        </w:numPr>
        <w:rPr>
          <w:rFonts w:asciiTheme="minorHAnsi" w:hAnsiTheme="minorHAnsi" w:cstheme="minorHAnsi"/>
          <w:iCs/>
          <w:sz w:val="22"/>
          <w:szCs w:val="22"/>
        </w:rPr>
      </w:pPr>
      <w:r w:rsidRPr="00D67D44">
        <w:rPr>
          <w:rFonts w:asciiTheme="minorHAnsi" w:hAnsiTheme="minorHAnsi" w:cstheme="minorHAnsi"/>
          <w:iCs/>
          <w:sz w:val="22"/>
          <w:szCs w:val="22"/>
        </w:rPr>
        <w:t xml:space="preserve">Brian G. Moss and William H. </w:t>
      </w:r>
      <w:proofErr w:type="spellStart"/>
      <w:r w:rsidRPr="00D67D44">
        <w:rPr>
          <w:rFonts w:asciiTheme="minorHAnsi" w:hAnsiTheme="minorHAnsi" w:cstheme="minorHAnsi"/>
          <w:iCs/>
          <w:sz w:val="22"/>
          <w:szCs w:val="22"/>
        </w:rPr>
        <w:t>Yeaton</w:t>
      </w:r>
      <w:proofErr w:type="spellEnd"/>
      <w:r w:rsidRPr="00D67D44"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  <w:r w:rsidRPr="00D67D44">
        <w:rPr>
          <w:rFonts w:asciiTheme="minorHAnsi" w:hAnsiTheme="minorHAnsi" w:cstheme="minorHAnsi"/>
          <w:iCs/>
          <w:sz w:val="22"/>
          <w:szCs w:val="22"/>
        </w:rPr>
        <w:t>“Shaping Policies Related to Developmental Education: An Evaluation Using the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 </w:t>
      </w:r>
      <w:r w:rsidRPr="00D67D44">
        <w:rPr>
          <w:rFonts w:asciiTheme="minorHAnsi" w:hAnsiTheme="minorHAnsi" w:cstheme="minorHAnsi"/>
          <w:iCs/>
          <w:sz w:val="22"/>
          <w:szCs w:val="22"/>
        </w:rPr>
        <w:t>Regression-Discontinuity Design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  <w:r w:rsidRPr="00D67D44">
        <w:rPr>
          <w:rFonts w:asciiTheme="minorHAnsi" w:hAnsiTheme="minorHAnsi" w:cstheme="minorHAnsi"/>
          <w:iCs/>
          <w:sz w:val="22"/>
          <w:szCs w:val="22"/>
        </w:rPr>
        <w:t>EDUCATIONAL EVALUATION AND POLICY ANALYSIS 2006 28: 215</w:t>
      </w:r>
      <w:r>
        <w:rPr>
          <w:rFonts w:asciiTheme="minorHAnsi" w:hAnsiTheme="minorHAnsi" w:cstheme="minorHAnsi" w:hint="eastAsia"/>
          <w:iCs/>
          <w:sz w:val="22"/>
          <w:szCs w:val="22"/>
        </w:rPr>
        <w:t>.</w:t>
      </w:r>
      <w:r w:rsidR="00545A2E">
        <w:rPr>
          <w:rFonts w:asciiTheme="minorHAnsi" w:hAnsiTheme="minorHAnsi" w:cstheme="minorHAnsi" w:hint="eastAsia"/>
          <w:iCs/>
          <w:sz w:val="22"/>
          <w:szCs w:val="22"/>
        </w:rPr>
        <w:t xml:space="preserve"> (</w:t>
      </w:r>
      <w:r w:rsidR="00521184" w:rsidRPr="00521184">
        <w:rPr>
          <w:rFonts w:asciiTheme="minorHAnsi" w:hAnsiTheme="minorHAnsi" w:cstheme="minorHAnsi" w:hint="eastAsia"/>
          <w:b/>
          <w:i/>
          <w:iCs/>
          <w:sz w:val="22"/>
          <w:szCs w:val="22"/>
        </w:rPr>
        <w:t>ONLY</w:t>
      </w:r>
      <w:r w:rsidR="00521184">
        <w:rPr>
          <w:rFonts w:asciiTheme="minorHAnsi" w:hAnsiTheme="minorHAnsi" w:cstheme="minorHAnsi" w:hint="eastAsia"/>
          <w:iCs/>
          <w:sz w:val="22"/>
          <w:szCs w:val="22"/>
        </w:rPr>
        <w:t xml:space="preserve"> </w:t>
      </w:r>
      <w:r w:rsidR="00545A2E" w:rsidRPr="00F667AC">
        <w:rPr>
          <w:rFonts w:asciiTheme="minorHAnsi" w:hAnsiTheme="minorHAnsi" w:cstheme="minorHAnsi" w:hint="eastAsia"/>
          <w:b/>
          <w:i/>
          <w:iCs/>
          <w:sz w:val="22"/>
          <w:szCs w:val="22"/>
        </w:rPr>
        <w:t xml:space="preserve">READ pages 215-217 up to </w:t>
      </w:r>
      <w:r w:rsidR="00545A2E" w:rsidRPr="00F667AC">
        <w:rPr>
          <w:rFonts w:asciiTheme="minorHAnsi" w:hAnsiTheme="minorHAnsi" w:cstheme="minorHAnsi"/>
          <w:b/>
          <w:i/>
          <w:iCs/>
          <w:sz w:val="22"/>
          <w:szCs w:val="22"/>
        </w:rPr>
        <w:t>“Theoretical Approaches</w:t>
      </w:r>
      <w:r w:rsidR="00545A2E" w:rsidRPr="00F667AC">
        <w:rPr>
          <w:rFonts w:asciiTheme="minorHAnsi" w:hAnsiTheme="minorHAnsi" w:cstheme="minorHAnsi" w:hint="eastAsia"/>
          <w:b/>
          <w:i/>
          <w:iCs/>
          <w:sz w:val="22"/>
          <w:szCs w:val="22"/>
        </w:rPr>
        <w:t xml:space="preserve"> </w:t>
      </w:r>
      <w:r w:rsidR="00545A2E" w:rsidRPr="00F667AC">
        <w:rPr>
          <w:rFonts w:asciiTheme="minorHAnsi" w:hAnsiTheme="minorHAnsi" w:cstheme="minorHAnsi"/>
          <w:b/>
          <w:i/>
          <w:iCs/>
          <w:sz w:val="22"/>
          <w:szCs w:val="22"/>
        </w:rPr>
        <w:t>and Potential Effectiveness”…</w:t>
      </w:r>
      <w:r w:rsidR="00545A2E" w:rsidRPr="00F667AC">
        <w:rPr>
          <w:rFonts w:asciiTheme="minorHAnsi" w:hAnsiTheme="minorHAnsi" w:cstheme="minorHAnsi" w:hint="eastAsia"/>
          <w:b/>
          <w:i/>
          <w:iCs/>
          <w:sz w:val="22"/>
          <w:szCs w:val="22"/>
        </w:rPr>
        <w:t>AGAIN</w:t>
      </w:r>
      <w:r w:rsidR="00545A2E" w:rsidRPr="00545A2E">
        <w:rPr>
          <w:rFonts w:asciiTheme="minorHAnsi" w:hAnsiTheme="minorHAnsi" w:cstheme="minorHAnsi" w:hint="eastAsia"/>
          <w:iCs/>
          <w:sz w:val="22"/>
          <w:szCs w:val="22"/>
        </w:rPr>
        <w:t>)</w:t>
      </w:r>
    </w:p>
    <w:p w:rsidR="00545A2E" w:rsidRPr="00545A2E" w:rsidRDefault="00545A2E" w:rsidP="00D67D44">
      <w:pPr>
        <w:pStyle w:val="Default"/>
        <w:numPr>
          <w:ilvl w:val="0"/>
          <w:numId w:val="8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Lincove</w:t>
      </w:r>
      <w:proofErr w:type="spellEnd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, J.A. and Painter, G. (2006). </w:t>
      </w:r>
      <w:r w:rsidRPr="00D67D4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Does the Age That Children Start Kindergarten </w:t>
      </w:r>
      <w:r w:rsidRPr="00D67D44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Matter? Evidence of Long-Term</w:t>
      </w: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</w:t>
      </w:r>
      <w:r w:rsidRPr="00D67D44">
        <w:rPr>
          <w:rFonts w:asciiTheme="minorHAnsi" w:hAnsiTheme="minorHAnsi" w:cstheme="minorHAnsi"/>
          <w:iCs/>
          <w:color w:val="auto"/>
          <w:sz w:val="22"/>
          <w:szCs w:val="22"/>
        </w:rPr>
        <w:t>Educational and Social Outcomes</w:t>
      </w: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. Educational Evaluation and Policy Analysis, 28(2) p. 153-179. (</w:t>
      </w:r>
      <w:r w:rsidR="00521184" w:rsidRPr="00521184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</w:rPr>
        <w:t>ONLY</w:t>
      </w:r>
      <w:r w:rsidR="0052118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</w:t>
      </w:r>
      <w:r w:rsidRPr="00F667AC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</w:rPr>
        <w:t>READ pages 153-156 until the data section</w:t>
      </w:r>
      <w:r w:rsidRPr="00F667AC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…</w:t>
      </w:r>
      <w:r w:rsidRPr="00F667AC">
        <w:rPr>
          <w:rFonts w:asciiTheme="minorHAnsi" w:hAnsiTheme="minorHAnsi" w:cstheme="minorHAnsi" w:hint="eastAsia"/>
          <w:b/>
          <w:i/>
          <w:iCs/>
          <w:color w:val="auto"/>
          <w:sz w:val="22"/>
          <w:szCs w:val="22"/>
        </w:rPr>
        <w:t>AGAIN</w:t>
      </w: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)</w:t>
      </w:r>
    </w:p>
    <w:p w:rsidR="00545A2E" w:rsidRPr="00F667AC" w:rsidRDefault="00545A2E" w:rsidP="00545A2E">
      <w:pPr>
        <w:pStyle w:val="Default"/>
        <w:numPr>
          <w:ilvl w:val="0"/>
          <w:numId w:val="8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667AC">
        <w:rPr>
          <w:rFonts w:asciiTheme="minorHAnsi" w:hAnsiTheme="minorHAnsi" w:cstheme="minorHAnsi"/>
          <w:iCs/>
          <w:sz w:val="22"/>
          <w:szCs w:val="22"/>
        </w:rPr>
        <w:t>Karthik</w:t>
      </w:r>
      <w:proofErr w:type="spellEnd"/>
      <w:r w:rsidRPr="00F667A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F667AC">
        <w:rPr>
          <w:rFonts w:asciiTheme="minorHAnsi" w:hAnsiTheme="minorHAnsi" w:cstheme="minorHAnsi"/>
          <w:iCs/>
          <w:sz w:val="22"/>
          <w:szCs w:val="22"/>
        </w:rPr>
        <w:t>Muralidharan</w:t>
      </w:r>
      <w:proofErr w:type="spellEnd"/>
      <w:r w:rsidRPr="00F667AC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proofErr w:type="spellStart"/>
      <w:r w:rsidRPr="00F667AC">
        <w:rPr>
          <w:rFonts w:asciiTheme="minorHAnsi" w:hAnsiTheme="minorHAnsi" w:cstheme="minorHAnsi"/>
          <w:iCs/>
          <w:sz w:val="22"/>
          <w:szCs w:val="22"/>
        </w:rPr>
        <w:t>Venkatesh</w:t>
      </w:r>
      <w:proofErr w:type="spellEnd"/>
      <w:r w:rsidRPr="00F667A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F667AC">
        <w:rPr>
          <w:rFonts w:asciiTheme="minorHAnsi" w:hAnsiTheme="minorHAnsi" w:cstheme="minorHAnsi"/>
          <w:iCs/>
          <w:sz w:val="22"/>
          <w:szCs w:val="22"/>
        </w:rPr>
        <w:t>Sundararaman</w:t>
      </w:r>
      <w:proofErr w:type="spellEnd"/>
      <w:r w:rsidRPr="00F667AC">
        <w:rPr>
          <w:rFonts w:asciiTheme="minorHAnsi" w:hAnsiTheme="minorHAnsi" w:cstheme="minorHAnsi"/>
          <w:iCs/>
          <w:sz w:val="22"/>
          <w:szCs w:val="22"/>
        </w:rPr>
        <w:t>. Teacher Performance Pay: Experimental Evidence from India, Forthcoming in the Journal of Political Economy, 2011</w:t>
      </w:r>
      <w:r w:rsidR="00F667AC" w:rsidRPr="00F667AC">
        <w:rPr>
          <w:rFonts w:asciiTheme="minorHAnsi" w:hAnsiTheme="minorHAnsi" w:cstheme="minorHAnsi" w:hint="eastAsia"/>
          <w:iCs/>
          <w:sz w:val="22"/>
          <w:szCs w:val="22"/>
        </w:rPr>
        <w:t xml:space="preserve"> (</w:t>
      </w:r>
      <w:r w:rsidR="00F667AC" w:rsidRPr="00F667AC">
        <w:rPr>
          <w:rFonts w:asciiTheme="minorHAnsi" w:hAnsiTheme="minorHAnsi" w:cstheme="minorHAnsi" w:hint="eastAsia"/>
          <w:b/>
          <w:i/>
          <w:iCs/>
          <w:sz w:val="22"/>
          <w:szCs w:val="22"/>
        </w:rPr>
        <w:t>READ the introduction again, but also read the theoretical framework section (up to page 6</w:t>
      </w:r>
      <w:r w:rsidR="00F667AC" w:rsidRPr="00F667AC">
        <w:rPr>
          <w:rFonts w:asciiTheme="minorHAnsi" w:hAnsiTheme="minorHAnsi" w:cstheme="minorHAnsi" w:hint="eastAsia"/>
          <w:iCs/>
          <w:sz w:val="22"/>
          <w:szCs w:val="22"/>
        </w:rPr>
        <w:t>)</w:t>
      </w:r>
      <w:r w:rsidRPr="00F667AC">
        <w:rPr>
          <w:rFonts w:asciiTheme="minorHAnsi" w:hAnsiTheme="minorHAnsi" w:cstheme="minorHAnsi"/>
          <w:iCs/>
          <w:sz w:val="22"/>
          <w:szCs w:val="22"/>
        </w:rPr>
        <w:t>.</w:t>
      </w:r>
    </w:p>
    <w:p w:rsidR="00545A2E" w:rsidRPr="00D67D44" w:rsidRDefault="001F2C4E" w:rsidP="00D67D44">
      <w:pPr>
        <w:pStyle w:val="Default"/>
        <w:numPr>
          <w:ilvl w:val="0"/>
          <w:numId w:val="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>I may add one more</w:t>
      </w:r>
      <w:r w:rsidR="00B2443E">
        <w:rPr>
          <w:rFonts w:asciiTheme="minorHAnsi" w:hAnsiTheme="minorHAnsi" w:cstheme="minorHAnsi" w:hint="eastAsia"/>
          <w:iCs/>
          <w:sz w:val="22"/>
          <w:szCs w:val="22"/>
        </w:rPr>
        <w:t xml:space="preserve"> 2-5 page reading</w:t>
      </w:r>
      <w:r>
        <w:rPr>
          <w:rFonts w:asciiTheme="minorHAnsi" w:hAnsiTheme="minorHAnsi" w:cstheme="minorHAnsi" w:hint="eastAsia"/>
          <w:iCs/>
          <w:sz w:val="22"/>
          <w:szCs w:val="22"/>
        </w:rPr>
        <w:t>.</w:t>
      </w:r>
    </w:p>
    <w:p w:rsidR="00545A2E" w:rsidRPr="00B2443E" w:rsidRDefault="00545A2E" w:rsidP="00D038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0385E" w:rsidRPr="00F667AC" w:rsidRDefault="00D0385E" w:rsidP="00D0385E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667AC">
        <w:rPr>
          <w:rFonts w:asciiTheme="minorHAnsi" w:hAnsiTheme="minorHAnsi" w:cstheme="minorHAnsi"/>
          <w:i/>
          <w:color w:val="auto"/>
          <w:sz w:val="22"/>
          <w:szCs w:val="22"/>
        </w:rPr>
        <w:t xml:space="preserve">Assignment </w:t>
      </w:r>
      <w:r w:rsidR="00F42ED1" w:rsidRPr="00F667AC">
        <w:rPr>
          <w:rFonts w:asciiTheme="minorHAnsi" w:hAnsiTheme="minorHAnsi" w:cstheme="minorHAnsi"/>
          <w:i/>
          <w:color w:val="auto"/>
          <w:sz w:val="22"/>
          <w:szCs w:val="22"/>
        </w:rPr>
        <w:t>3</w:t>
      </w:r>
      <w:r w:rsidRPr="00F667AC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F667AC">
        <w:rPr>
          <w:rFonts w:asciiTheme="minorHAnsi" w:hAnsiTheme="minorHAnsi" w:cstheme="minorHAnsi"/>
          <w:color w:val="auto"/>
          <w:sz w:val="22"/>
          <w:szCs w:val="22"/>
        </w:rPr>
        <w:t>Start</w:t>
      </w:r>
      <w:r w:rsidRPr="00F667A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F667AC">
        <w:rPr>
          <w:rFonts w:asciiTheme="minorHAnsi" w:hAnsiTheme="minorHAnsi" w:cstheme="minorHAnsi"/>
          <w:color w:val="auto"/>
          <w:sz w:val="22"/>
          <w:szCs w:val="22"/>
        </w:rPr>
        <w:t>developing a conceptual framework related to your research question.</w:t>
      </w:r>
      <w:r w:rsidR="002C3EB7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</w:t>
      </w:r>
      <w:r w:rsidR="002C3EB7" w:rsidRPr="00F667AC">
        <w:rPr>
          <w:rFonts w:asciiTheme="minorHAnsi" w:hAnsiTheme="minorHAnsi" w:cstheme="minorHAnsi" w:hint="eastAsia"/>
          <w:color w:val="auto"/>
          <w:sz w:val="22"/>
          <w:szCs w:val="22"/>
        </w:rPr>
        <w:t xml:space="preserve">(Length: </w:t>
      </w:r>
      <w:r w:rsidR="002C3EB7">
        <w:rPr>
          <w:rFonts w:asciiTheme="minorHAnsi" w:hAnsiTheme="minorHAnsi" w:cstheme="minorHAnsi" w:hint="eastAsia"/>
          <w:color w:val="auto"/>
          <w:sz w:val="22"/>
          <w:szCs w:val="22"/>
        </w:rPr>
        <w:t xml:space="preserve">about </w:t>
      </w:r>
      <w:r w:rsidR="002C3EB7" w:rsidRPr="00F667AC">
        <w:rPr>
          <w:rFonts w:asciiTheme="minorHAnsi" w:hAnsiTheme="minorHAnsi" w:cstheme="minorHAnsi" w:hint="eastAsia"/>
          <w:color w:val="auto"/>
          <w:sz w:val="22"/>
          <w:szCs w:val="22"/>
        </w:rPr>
        <w:t>one page)</w:t>
      </w:r>
      <w:r w:rsidR="002C3EB7">
        <w:rPr>
          <w:rFonts w:asciiTheme="minorHAnsi" w:hAnsiTheme="minorHAnsi" w:cstheme="minorHAnsi" w:hint="eastAsia"/>
          <w:color w:val="auto"/>
          <w:sz w:val="22"/>
          <w:szCs w:val="22"/>
        </w:rPr>
        <w:t xml:space="preserve">. </w:t>
      </w:r>
      <w:r w:rsidR="002C3EB7" w:rsidRPr="002C3EB7">
        <w:rPr>
          <w:rFonts w:asciiTheme="minorHAnsi" w:hAnsiTheme="minorHAnsi" w:cstheme="minorHAnsi" w:hint="eastAsia"/>
          <w:i/>
          <w:color w:val="auto"/>
          <w:sz w:val="22"/>
          <w:szCs w:val="22"/>
        </w:rPr>
        <w:t>This conceptual framework should be revised as you start to think about your research design</w:t>
      </w:r>
      <w:r w:rsidR="00F667AC" w:rsidRPr="002C3EB7">
        <w:rPr>
          <w:rFonts w:asciiTheme="minorHAnsi" w:hAnsiTheme="minorHAnsi" w:cstheme="minorHAnsi" w:hint="eastAsia"/>
          <w:i/>
          <w:color w:val="auto"/>
          <w:sz w:val="22"/>
          <w:szCs w:val="22"/>
        </w:rPr>
        <w:t xml:space="preserve"> </w:t>
      </w:r>
      <w:r w:rsidR="002C3EB7" w:rsidRPr="002C3EB7">
        <w:rPr>
          <w:rFonts w:asciiTheme="minorHAnsi" w:hAnsiTheme="minorHAnsi" w:cstheme="minorHAnsi" w:hint="eastAsia"/>
          <w:i/>
          <w:color w:val="auto"/>
          <w:sz w:val="22"/>
          <w:szCs w:val="22"/>
        </w:rPr>
        <w:t>later in weeks 3 and 4.</w:t>
      </w:r>
      <w:r w:rsidR="002C3EB7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</w:t>
      </w:r>
      <w:proofErr w:type="gramStart"/>
      <w:r w:rsidR="00F667AC">
        <w:rPr>
          <w:rFonts w:asciiTheme="minorHAnsi" w:hAnsiTheme="minorHAnsi" w:cstheme="minorHAnsi" w:hint="eastAsia"/>
          <w:color w:val="auto"/>
          <w:sz w:val="22"/>
          <w:szCs w:val="22"/>
        </w:rPr>
        <w:t>DUE MONDAY.</w:t>
      </w:r>
      <w:proofErr w:type="gramEnd"/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2528E" w:rsidRPr="001251C1" w:rsidRDefault="0012528E" w:rsidP="0012528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4: Research standards in education today (descriptive vs. causal studies)</w:t>
      </w:r>
    </w:p>
    <w:p w:rsidR="00CA4700" w:rsidRPr="00364DC8" w:rsidRDefault="00CA4700" w:rsidP="00627F5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B550E" w:rsidRPr="00725454" w:rsidRDefault="0012528E" w:rsidP="00DB550E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>Readings:</w:t>
      </w:r>
    </w:p>
    <w:p w:rsidR="00DB550E" w:rsidRPr="00DB08D2" w:rsidRDefault="00DB550E" w:rsidP="00725454">
      <w:pPr>
        <w:pStyle w:val="Default"/>
        <w:numPr>
          <w:ilvl w:val="0"/>
          <w:numId w:val="23"/>
        </w:numPr>
        <w:rPr>
          <w:rStyle w:val="aa"/>
          <w:rFonts w:asciiTheme="minorHAnsi" w:hAnsiTheme="minorHAnsi" w:cstheme="minorHAnsi"/>
          <w:iCs/>
          <w:color w:val="auto"/>
          <w:sz w:val="22"/>
          <w:szCs w:val="22"/>
          <w:u w:val="none"/>
        </w:rPr>
      </w:pPr>
      <w:proofErr w:type="spellStart"/>
      <w:r w:rsidRPr="00725454">
        <w:rPr>
          <w:rFonts w:asciiTheme="minorHAnsi" w:hAnsiTheme="minorHAnsi" w:cstheme="minorHAnsi" w:hint="eastAsia"/>
          <w:iCs/>
          <w:color w:val="auto"/>
          <w:sz w:val="22"/>
          <w:szCs w:val="22"/>
        </w:rPr>
        <w:t>Shavelson</w:t>
      </w:r>
      <w:proofErr w:type="spellEnd"/>
      <w:r w:rsidRPr="0072545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and Towne (2004). </w:t>
      </w:r>
      <w:r w:rsidRPr="00725454">
        <w:rPr>
          <w:rFonts w:asciiTheme="minorHAnsi" w:hAnsiTheme="minorHAnsi" w:cstheme="minorHAnsi"/>
          <w:iCs/>
          <w:color w:val="auto"/>
          <w:sz w:val="22"/>
          <w:szCs w:val="22"/>
        </w:rPr>
        <w:t>What Drives Scientific Research in Education?</w:t>
      </w:r>
      <w:r w:rsidRPr="0072545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</w:t>
      </w:r>
      <w:r w:rsidRPr="00725454">
        <w:rPr>
          <w:rFonts w:asciiTheme="minorHAnsi" w:hAnsiTheme="minorHAnsi" w:cstheme="minorHAnsi"/>
          <w:iCs/>
          <w:color w:val="auto"/>
          <w:sz w:val="22"/>
          <w:szCs w:val="22"/>
        </w:rPr>
        <w:t>Questions, Not Methods, Should Drive the Enterprise</w:t>
      </w:r>
      <w:r w:rsidR="00725454" w:rsidRPr="0072545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. </w:t>
      </w:r>
      <w:r w:rsidR="00725454" w:rsidRPr="00725454">
        <w:rPr>
          <w:rFonts w:asciiTheme="minorHAnsi" w:hAnsiTheme="minorHAnsi" w:cstheme="minorHAnsi"/>
          <w:iCs/>
          <w:color w:val="auto"/>
          <w:sz w:val="22"/>
          <w:szCs w:val="22"/>
        </w:rPr>
        <w:t>Observer Vol.17, No.4 April, 2004</w:t>
      </w:r>
      <w:r w:rsidR="00725454" w:rsidRPr="00725454">
        <w:rPr>
          <w:rFonts w:asciiTheme="minorHAnsi" w:hAnsiTheme="minorHAnsi" w:cstheme="minorHAnsi" w:hint="eastAsia"/>
          <w:iCs/>
          <w:color w:val="auto"/>
          <w:sz w:val="22"/>
          <w:szCs w:val="22"/>
        </w:rPr>
        <w:t>.</w:t>
      </w:r>
      <w:r w:rsidR="0072545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Find it at </w:t>
      </w:r>
      <w:hyperlink r:id="rId8" w:history="1">
        <w:r w:rsidRPr="00725454">
          <w:rPr>
            <w:rStyle w:val="aa"/>
            <w:rFonts w:asciiTheme="minorHAnsi" w:hAnsiTheme="minorHAnsi" w:cstheme="minorHAnsi"/>
            <w:iCs/>
            <w:sz w:val="22"/>
            <w:szCs w:val="22"/>
          </w:rPr>
          <w:t>http://www.psychologicalscience.org/index.php/uncategorized/what-drives-scientific-research-in-education.html</w:t>
        </w:r>
      </w:hyperlink>
    </w:p>
    <w:p w:rsidR="00DB08D2" w:rsidRPr="00DB08D2" w:rsidRDefault="00DB08D2" w:rsidP="00DB08D2">
      <w:pPr>
        <w:pStyle w:val="Default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sz w:val="22"/>
          <w:szCs w:val="22"/>
        </w:rPr>
        <w:t>Shadish</w:t>
      </w:r>
      <w:proofErr w:type="spellEnd"/>
      <w:r>
        <w:rPr>
          <w:rFonts w:asciiTheme="minorHAnsi" w:hAnsiTheme="minorHAnsi" w:cstheme="minorHAnsi" w:hint="eastAsia"/>
          <w:iCs/>
          <w:sz w:val="22"/>
          <w:szCs w:val="22"/>
        </w:rPr>
        <w:t>, Cook, and Campbell (2002), Chapter 1, pp. 1-32</w:t>
      </w:r>
    </w:p>
    <w:p w:rsidR="00DB08D2" w:rsidRDefault="00DB08D2" w:rsidP="00627F5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A4700" w:rsidRPr="001251C1" w:rsidRDefault="00CA4700" w:rsidP="00627F59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5: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BC045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INDIVIDUAL/PAIR MEETINGS </w:t>
      </w:r>
      <w:r w:rsidR="00480CBF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 xml:space="preserve">about assignments 1-3 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(</w:t>
      </w:r>
      <w:r w:rsidR="0053402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each person</w:t>
      </w:r>
      <w:r w:rsidR="00BC045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/pair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15</w:t>
      </w:r>
      <w:r w:rsidR="00BC045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/30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minutes)</w:t>
      </w:r>
    </w:p>
    <w:p w:rsidR="0012528E" w:rsidRPr="008A78E5" w:rsidRDefault="0012528E" w:rsidP="00627F59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CA4700" w:rsidRPr="001251C1" w:rsidRDefault="0012528E" w:rsidP="00627F59">
      <w:pPr>
        <w:pStyle w:val="Defaul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b/>
          <w:iCs/>
          <w:sz w:val="22"/>
          <w:szCs w:val="22"/>
          <w:u w:val="single"/>
        </w:rPr>
        <w:t>WEEK 2</w:t>
      </w:r>
      <w:r w:rsidR="00281321">
        <w:rPr>
          <w:rFonts w:asciiTheme="minorHAnsi" w:hAnsiTheme="minorHAnsi" w:cstheme="minorHAnsi" w:hint="eastAsia"/>
          <w:b/>
          <w:iCs/>
          <w:sz w:val="22"/>
          <w:szCs w:val="22"/>
          <w:u w:val="single"/>
        </w:rPr>
        <w:t>:</w:t>
      </w:r>
    </w:p>
    <w:p w:rsidR="000D4ACA" w:rsidRPr="00281321" w:rsidRDefault="000D4ACA" w:rsidP="000D4AC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6A3310" w:rsidRPr="001251C1" w:rsidRDefault="00CA4700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Day </w:t>
      </w:r>
      <w:r w:rsidR="001F2C4E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1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What is regression analysis?</w:t>
      </w:r>
    </w:p>
    <w:p w:rsidR="00916031" w:rsidRPr="001F2C4E" w:rsidRDefault="00916031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B7933" w:rsidRPr="001251C1" w:rsidRDefault="001B7933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>Readings:</w:t>
      </w:r>
    </w:p>
    <w:p w:rsidR="007E5586" w:rsidRDefault="007E5586" w:rsidP="007E5586">
      <w:pPr>
        <w:pStyle w:val="Default"/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7E5586">
        <w:rPr>
          <w:rFonts w:asciiTheme="minorHAnsi" w:hAnsiTheme="minorHAnsi" w:cstheme="minorHAnsi"/>
          <w:iCs/>
          <w:sz w:val="22"/>
          <w:szCs w:val="22"/>
        </w:rPr>
        <w:t xml:space="preserve">Statistical Models: Theory and </w:t>
      </w:r>
      <w:r>
        <w:rPr>
          <w:rFonts w:asciiTheme="minorHAnsi" w:hAnsiTheme="minorHAnsi" w:cstheme="minorHAnsi"/>
          <w:iCs/>
          <w:sz w:val="22"/>
          <w:szCs w:val="22"/>
        </w:rPr>
        <w:t>Practice</w:t>
      </w:r>
      <w:r>
        <w:rPr>
          <w:rFonts w:asciiTheme="minorHAnsi" w:hAnsiTheme="minorHAnsi" w:cstheme="minorHAnsi" w:hint="eastAsia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David Freedman (2005), </w:t>
      </w:r>
      <w:r w:rsidR="00D06569">
        <w:rPr>
          <w:rFonts w:asciiTheme="minorHAnsi" w:hAnsiTheme="minorHAnsi" w:cstheme="minorHAnsi" w:hint="eastAsia"/>
          <w:iCs/>
          <w:sz w:val="22"/>
          <w:szCs w:val="22"/>
        </w:rPr>
        <w:t>pp. 1-13, 18-26.</w:t>
      </w:r>
    </w:p>
    <w:p w:rsidR="00D06569" w:rsidRPr="00D06569" w:rsidRDefault="00D06569" w:rsidP="00D06569">
      <w:pPr>
        <w:pStyle w:val="Default"/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 xml:space="preserve">(optional) </w:t>
      </w:r>
      <w:r>
        <w:rPr>
          <w:rFonts w:asciiTheme="minorHAnsi" w:hAnsiTheme="minorHAnsi" w:cstheme="minorHAnsi"/>
          <w:iCs/>
          <w:sz w:val="22"/>
          <w:szCs w:val="22"/>
        </w:rPr>
        <w:t>Stock and Watson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, </w:t>
      </w:r>
      <w:r w:rsidRPr="00D06569">
        <w:rPr>
          <w:rFonts w:asciiTheme="minorHAnsi" w:hAnsiTheme="minorHAnsi" w:cstheme="minorHAnsi"/>
          <w:iCs/>
          <w:sz w:val="22"/>
          <w:szCs w:val="22"/>
        </w:rPr>
        <w:t>chapter</w:t>
      </w:r>
      <w:r w:rsidRPr="00D06569">
        <w:rPr>
          <w:rFonts w:asciiTheme="minorHAnsi" w:hAnsiTheme="minorHAnsi" w:cstheme="minorHAnsi" w:hint="eastAsia"/>
          <w:iCs/>
          <w:sz w:val="22"/>
          <w:szCs w:val="22"/>
        </w:rPr>
        <w:t>s</w:t>
      </w:r>
      <w:r w:rsidRPr="00D065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6569">
        <w:rPr>
          <w:rFonts w:asciiTheme="minorHAnsi" w:hAnsiTheme="minorHAnsi" w:cstheme="minorHAnsi" w:hint="eastAsia"/>
          <w:iCs/>
          <w:sz w:val="22"/>
          <w:szCs w:val="22"/>
        </w:rPr>
        <w:t>2-3</w:t>
      </w:r>
    </w:p>
    <w:p w:rsidR="007E5586" w:rsidRPr="00B2443E" w:rsidRDefault="007E5586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480CBF" w:rsidRDefault="00F2169B" w:rsidP="00CA470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>Assignment</w:t>
      </w:r>
      <w:r w:rsidR="00F42ED1"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A78E5">
        <w:rPr>
          <w:rFonts w:asciiTheme="minorHAnsi" w:hAnsiTheme="minorHAnsi" w:cstheme="minorHAnsi" w:hint="eastAsia"/>
          <w:i/>
          <w:iCs/>
          <w:sz w:val="22"/>
          <w:szCs w:val="22"/>
        </w:rPr>
        <w:t>4</w:t>
      </w:r>
      <w:r w:rsidR="00F42ED1"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Problem Set </w:t>
      </w:r>
      <w:r w:rsidR="008A78E5">
        <w:rPr>
          <w:rFonts w:asciiTheme="minorHAnsi" w:hAnsiTheme="minorHAnsi" w:cstheme="minorHAnsi" w:hint="eastAsia"/>
          <w:i/>
          <w:iCs/>
          <w:sz w:val="22"/>
          <w:szCs w:val="22"/>
        </w:rPr>
        <w:t>1</w:t>
      </w:r>
      <w:r w:rsidR="00F42ED1"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): </w:t>
      </w:r>
      <w:r w:rsidR="00F42ED1" w:rsidRPr="001251C1">
        <w:rPr>
          <w:rFonts w:asciiTheme="minorHAnsi" w:hAnsiTheme="minorHAnsi" w:cstheme="minorHAnsi"/>
          <w:iCs/>
          <w:sz w:val="22"/>
          <w:szCs w:val="22"/>
        </w:rPr>
        <w:t>Understanding Regression Analysis</w:t>
      </w:r>
      <w:r w:rsidR="00B2443E"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</w:p>
    <w:p w:rsidR="00F2169B" w:rsidRPr="001251C1" w:rsidRDefault="00480CBF" w:rsidP="00CA470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 xml:space="preserve">PROBLEM SET WILL BE HANDED OUT IN CLASS. </w:t>
      </w:r>
      <w:r w:rsidR="00B2443E">
        <w:rPr>
          <w:rFonts w:asciiTheme="minorHAnsi" w:hAnsiTheme="minorHAnsi" w:cstheme="minorHAnsi" w:hint="eastAsia"/>
          <w:iCs/>
          <w:sz w:val="22"/>
          <w:szCs w:val="22"/>
        </w:rPr>
        <w:t xml:space="preserve">DUE </w:t>
      </w:r>
      <w:r>
        <w:rPr>
          <w:rFonts w:asciiTheme="minorHAnsi" w:hAnsiTheme="minorHAnsi" w:cstheme="minorHAnsi" w:hint="eastAsia"/>
          <w:iCs/>
          <w:sz w:val="22"/>
          <w:szCs w:val="22"/>
        </w:rPr>
        <w:t>NEXT MONDAY</w:t>
      </w:r>
    </w:p>
    <w:p w:rsidR="00F2169B" w:rsidRDefault="00F2169B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F2C4E" w:rsidRPr="001251C1" w:rsidRDefault="001F2C4E" w:rsidP="001F2C4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Day </w:t>
      </w:r>
      <w:r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2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: Examining a </w:t>
      </w:r>
      <w:r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 xml:space="preserve">couple of 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descriptive studies</w:t>
      </w:r>
    </w:p>
    <w:p w:rsidR="001F2C4E" w:rsidRPr="00951144" w:rsidRDefault="001F2C4E" w:rsidP="001F2C4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F2C4E" w:rsidRPr="001251C1" w:rsidRDefault="001F2C4E" w:rsidP="001F2C4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>Readings</w:t>
      </w:r>
      <w:r w:rsidR="008A78E5">
        <w:rPr>
          <w:rFonts w:asciiTheme="minorHAnsi" w:hAnsiTheme="minorHAnsi" w:cstheme="minorHAnsi" w:hint="eastAsia"/>
          <w:i/>
          <w:iCs/>
          <w:sz w:val="22"/>
          <w:szCs w:val="22"/>
        </w:rPr>
        <w:t xml:space="preserve"> (</w:t>
      </w:r>
      <w:r w:rsidR="00281321">
        <w:rPr>
          <w:rFonts w:asciiTheme="minorHAnsi" w:hAnsiTheme="minorHAnsi" w:cstheme="minorHAnsi" w:hint="eastAsia"/>
          <w:i/>
          <w:iCs/>
          <w:sz w:val="22"/>
          <w:szCs w:val="22"/>
        </w:rPr>
        <w:t>READ BOTH</w:t>
      </w:r>
      <w:r w:rsidR="00521184">
        <w:rPr>
          <w:rFonts w:asciiTheme="minorHAnsi" w:hAnsiTheme="minorHAnsi" w:cstheme="minorHAnsi" w:hint="eastAsia"/>
          <w:i/>
          <w:iCs/>
          <w:sz w:val="22"/>
          <w:szCs w:val="22"/>
        </w:rPr>
        <w:t>, but skim over the technical parts in the second</w:t>
      </w:r>
      <w:r w:rsidR="008A78E5">
        <w:rPr>
          <w:rFonts w:asciiTheme="minorHAnsi" w:hAnsiTheme="minorHAnsi" w:cstheme="minorHAnsi" w:hint="eastAsia"/>
          <w:i/>
          <w:iCs/>
          <w:sz w:val="22"/>
          <w:szCs w:val="22"/>
        </w:rPr>
        <w:t>)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</w:p>
    <w:p w:rsidR="001F2C4E" w:rsidRPr="00951144" w:rsidRDefault="001F2C4E" w:rsidP="001F2C4E">
      <w:pPr>
        <w:pStyle w:val="Default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iCs/>
          <w:color w:val="auto"/>
          <w:sz w:val="22"/>
          <w:szCs w:val="22"/>
        </w:rPr>
        <w:t>Lankford, H., Loeb, S., &amp; Wyckoff, J. (2002). Teacher sorting the plight of urban schools: A descriptive analysis. Education Evaluation and Policy Analysis, 24(1), 37–62.</w:t>
      </w:r>
    </w:p>
    <w:p w:rsidR="00951144" w:rsidRPr="000D4ACA" w:rsidRDefault="00951144" w:rsidP="00951144">
      <w:pPr>
        <w:pStyle w:val="Default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Curby</w:t>
      </w:r>
      <w:proofErr w:type="spellEnd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, T.W., </w:t>
      </w:r>
      <w:proofErr w:type="spellStart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Rudasill</w:t>
      </w:r>
      <w:proofErr w:type="spellEnd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, K.M., Edwards, T., and Perez-Edgar, K. 2011. The Role of Classroom Quality in Ameliorating the Academic and Social Risks Associated with Difficult Temperament. </w:t>
      </w:r>
      <w:r w:rsidRPr="00951144">
        <w:rPr>
          <w:rFonts w:asciiTheme="minorHAnsi" w:hAnsiTheme="minorHAnsi" w:cstheme="minorHAnsi"/>
          <w:iCs/>
          <w:color w:val="auto"/>
          <w:sz w:val="22"/>
          <w:szCs w:val="22"/>
        </w:rPr>
        <w:t>School Psychology Quarterly 26:2 (2011)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, pp. 175–188</w:t>
      </w: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.</w:t>
      </w:r>
    </w:p>
    <w:p w:rsidR="00B2443E" w:rsidRPr="00B2443E" w:rsidRDefault="00B2443E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6A3310" w:rsidRPr="001251C1" w:rsidRDefault="00CA4700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Day 3: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777F5A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(</w:t>
      </w:r>
      <w:r w:rsidR="00916031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Field</w:t>
      </w:r>
      <w:r w:rsidR="00777F5A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)</w:t>
      </w:r>
      <w:r w:rsidR="00916031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experiments</w:t>
      </w: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B7933" w:rsidRPr="001251C1" w:rsidRDefault="001B7933" w:rsidP="001B793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>Readings:</w:t>
      </w:r>
    </w:p>
    <w:p w:rsidR="008A78E5" w:rsidRPr="008A78E5" w:rsidRDefault="008A78E5" w:rsidP="00DB08D2">
      <w:pPr>
        <w:pStyle w:val="Default"/>
        <w:numPr>
          <w:ilvl w:val="0"/>
          <w:numId w:val="12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Shadish</w:t>
      </w:r>
      <w:proofErr w:type="spellEnd"/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>, Cook, Campbell (2002). Chapters 2, 3, 8.</w:t>
      </w:r>
      <w:r w:rsidR="0052118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(</w:t>
      </w:r>
      <w:r w:rsidR="00521184" w:rsidRPr="00521184">
        <w:rPr>
          <w:rFonts w:asciiTheme="minorHAnsi" w:hAnsiTheme="minorHAnsi" w:cstheme="minorHAnsi" w:hint="eastAsia"/>
          <w:i/>
          <w:iCs/>
          <w:color w:val="auto"/>
          <w:sz w:val="22"/>
          <w:szCs w:val="22"/>
        </w:rPr>
        <w:t>the most reading you will have, but</w:t>
      </w:r>
      <w:r w:rsidR="00521184"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 </w:t>
      </w:r>
      <w:r w:rsidR="00521184" w:rsidRPr="00521184">
        <w:rPr>
          <w:rFonts w:asciiTheme="minorHAnsi" w:hAnsiTheme="minorHAnsi" w:cstheme="minorHAnsi" w:hint="eastAsia"/>
          <w:i/>
          <w:iCs/>
          <w:color w:val="auto"/>
          <w:sz w:val="22"/>
          <w:szCs w:val="22"/>
        </w:rPr>
        <w:t>important reading</w:t>
      </w:r>
      <w:r w:rsidR="00521184">
        <w:rPr>
          <w:rFonts w:asciiTheme="minorHAnsi" w:hAnsiTheme="minorHAnsi" w:cstheme="minorHAnsi" w:hint="eastAsia"/>
          <w:iCs/>
          <w:color w:val="auto"/>
          <w:sz w:val="22"/>
          <w:szCs w:val="22"/>
        </w:rPr>
        <w:t>)</w:t>
      </w:r>
    </w:p>
    <w:p w:rsidR="00281321" w:rsidRPr="007E5586" w:rsidRDefault="00281321" w:rsidP="00281321">
      <w:pPr>
        <w:pStyle w:val="Default"/>
        <w:numPr>
          <w:ilvl w:val="0"/>
          <w:numId w:val="12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cs="Garamond" w:hint="eastAsia"/>
          <w:sz w:val="23"/>
          <w:szCs w:val="23"/>
        </w:rPr>
        <w:t xml:space="preserve">(optional) </w:t>
      </w:r>
      <w:r>
        <w:rPr>
          <w:rFonts w:cs="Garamond"/>
          <w:sz w:val="23"/>
          <w:szCs w:val="23"/>
        </w:rPr>
        <w:t xml:space="preserve">Cook, T.D. (2002). Randomized experiments in educational policy research: A critical examination of the reasons that the educational evaluation community has offered for not doing them. </w:t>
      </w:r>
      <w:r>
        <w:rPr>
          <w:rFonts w:cs="Garamond"/>
          <w:i/>
          <w:iCs/>
          <w:sz w:val="23"/>
          <w:szCs w:val="23"/>
        </w:rPr>
        <w:t>Educational Evaluation and Policy Analysis, 24</w:t>
      </w:r>
      <w:r>
        <w:rPr>
          <w:rFonts w:cs="Garamond"/>
          <w:sz w:val="23"/>
          <w:szCs w:val="23"/>
        </w:rPr>
        <w:t>(3), 175-199.</w:t>
      </w:r>
    </w:p>
    <w:p w:rsidR="00492476" w:rsidRPr="008A78E5" w:rsidRDefault="008A78E5" w:rsidP="00281321">
      <w:pPr>
        <w:pStyle w:val="Default"/>
        <w:numPr>
          <w:ilvl w:val="0"/>
          <w:numId w:val="12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color w:val="auto"/>
          <w:sz w:val="22"/>
          <w:szCs w:val="22"/>
        </w:rPr>
        <w:t xml:space="preserve">(optional) </w:t>
      </w:r>
      <w:proofErr w:type="spellStart"/>
      <w:r w:rsidR="00DB08D2" w:rsidRPr="00DB550E">
        <w:rPr>
          <w:rFonts w:asciiTheme="minorHAnsi" w:hAnsiTheme="minorHAnsi" w:cstheme="minorHAnsi"/>
          <w:iCs/>
          <w:color w:val="auto"/>
          <w:sz w:val="22"/>
          <w:szCs w:val="22"/>
        </w:rPr>
        <w:t>Shadish</w:t>
      </w:r>
      <w:proofErr w:type="spellEnd"/>
      <w:r w:rsidR="00DB08D2" w:rsidRPr="00DB550E">
        <w:rPr>
          <w:rFonts w:asciiTheme="minorHAnsi" w:hAnsiTheme="minorHAnsi" w:cstheme="minorHAnsi"/>
          <w:iCs/>
          <w:color w:val="auto"/>
          <w:sz w:val="22"/>
          <w:szCs w:val="22"/>
        </w:rPr>
        <w:t>, W.R., &amp; Cook, T.D. (2009). The renaissance of field experimentation in evaluating interventions. Annual Review of Psychology, 60, 607-629.</w:t>
      </w:r>
    </w:p>
    <w:p w:rsidR="00680708" w:rsidRPr="001251C1" w:rsidRDefault="00A116A3" w:rsidP="001B7933">
      <w:pPr>
        <w:pStyle w:val="Default"/>
        <w:numPr>
          <w:ilvl w:val="0"/>
          <w:numId w:val="12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</w:rPr>
        <w:t xml:space="preserve">(optional) </w:t>
      </w:r>
      <w:r w:rsidR="00680708" w:rsidRPr="001251C1">
        <w:rPr>
          <w:rFonts w:asciiTheme="minorHAnsi" w:hAnsiTheme="minorHAnsi" w:cstheme="minorHAnsi"/>
          <w:sz w:val="22"/>
          <w:szCs w:val="22"/>
        </w:rPr>
        <w:t xml:space="preserve">Rubin, D. B. (1974). Estimating causal effects of treatments in randomized and nonrandomized studies. </w:t>
      </w:r>
      <w:r w:rsidR="00680708" w:rsidRPr="001251C1">
        <w:rPr>
          <w:rFonts w:asciiTheme="minorHAnsi" w:hAnsiTheme="minorHAnsi" w:cstheme="minorHAnsi"/>
          <w:i/>
          <w:iCs/>
          <w:sz w:val="22"/>
          <w:szCs w:val="22"/>
        </w:rPr>
        <w:t>Journal of Educational Psychology</w:t>
      </w:r>
      <w:r w:rsidR="00680708" w:rsidRPr="001251C1">
        <w:rPr>
          <w:rFonts w:asciiTheme="minorHAnsi" w:hAnsiTheme="minorHAnsi" w:cstheme="minorHAnsi"/>
          <w:sz w:val="22"/>
          <w:szCs w:val="22"/>
        </w:rPr>
        <w:t xml:space="preserve">, </w:t>
      </w:r>
      <w:r w:rsidR="00680708" w:rsidRPr="001251C1">
        <w:rPr>
          <w:rFonts w:asciiTheme="minorHAnsi" w:hAnsiTheme="minorHAnsi" w:cstheme="minorHAnsi"/>
          <w:i/>
          <w:iCs/>
          <w:sz w:val="22"/>
          <w:szCs w:val="22"/>
        </w:rPr>
        <w:t>66</w:t>
      </w:r>
      <w:r w:rsidR="00680708" w:rsidRPr="001251C1">
        <w:rPr>
          <w:rFonts w:asciiTheme="minorHAnsi" w:hAnsiTheme="minorHAnsi" w:cstheme="minorHAnsi"/>
          <w:sz w:val="22"/>
          <w:szCs w:val="22"/>
        </w:rPr>
        <w:t>(5), 688-701.</w:t>
      </w:r>
      <w:r w:rsidR="00680708" w:rsidRPr="001251C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480CBF" w:rsidRDefault="00480CBF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281321" w:rsidRDefault="00281321" w:rsidP="0028132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Assignment </w:t>
      </w:r>
      <w:r>
        <w:rPr>
          <w:rFonts w:asciiTheme="minorHAnsi" w:hAnsiTheme="minorHAnsi" w:cstheme="minorHAnsi" w:hint="eastAsia"/>
          <w:i/>
          <w:iCs/>
          <w:sz w:val="22"/>
          <w:szCs w:val="22"/>
        </w:rPr>
        <w:t>5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 (Problem Set </w:t>
      </w:r>
      <w:r>
        <w:rPr>
          <w:rFonts w:asciiTheme="minorHAnsi" w:hAnsiTheme="minorHAnsi" w:cstheme="minorHAnsi" w:hint="eastAsia"/>
          <w:i/>
          <w:iCs/>
          <w:sz w:val="22"/>
          <w:szCs w:val="22"/>
        </w:rPr>
        <w:t>2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1251C1">
        <w:rPr>
          <w:rFonts w:asciiTheme="minorHAnsi" w:hAnsiTheme="minorHAnsi" w:cstheme="minorHAnsi"/>
          <w:sz w:val="22"/>
          <w:szCs w:val="22"/>
        </w:rPr>
        <w:t>: Understanding causality</w:t>
      </w:r>
      <w:r>
        <w:rPr>
          <w:rFonts w:asciiTheme="minorHAnsi" w:hAnsiTheme="minorHAnsi" w:cstheme="minorHAnsi" w:hint="eastAsia"/>
          <w:i/>
          <w:iCs/>
          <w:sz w:val="22"/>
          <w:szCs w:val="22"/>
        </w:rPr>
        <w:t xml:space="preserve">. </w:t>
      </w:r>
    </w:p>
    <w:p w:rsidR="00281321" w:rsidRDefault="00281321" w:rsidP="0028132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667AC">
        <w:rPr>
          <w:rFonts w:asciiTheme="minorHAnsi" w:hAnsiTheme="minorHAnsi" w:cstheme="minorHAnsi" w:hint="eastAsia"/>
          <w:iCs/>
          <w:sz w:val="22"/>
          <w:szCs w:val="22"/>
        </w:rPr>
        <w:t xml:space="preserve">PROBLEM SET 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WILL BE </w:t>
      </w:r>
      <w:r w:rsidRPr="00F667AC">
        <w:rPr>
          <w:rFonts w:asciiTheme="minorHAnsi" w:hAnsiTheme="minorHAnsi" w:cstheme="minorHAnsi" w:hint="eastAsia"/>
          <w:iCs/>
          <w:sz w:val="22"/>
          <w:szCs w:val="22"/>
        </w:rPr>
        <w:t xml:space="preserve">HANDED OUT IN CLASS. </w:t>
      </w:r>
      <w:proofErr w:type="gramStart"/>
      <w:r w:rsidRPr="00F667AC">
        <w:rPr>
          <w:rFonts w:asciiTheme="minorHAnsi" w:hAnsiTheme="minorHAnsi" w:cstheme="minorHAnsi" w:hint="eastAsia"/>
          <w:iCs/>
          <w:sz w:val="22"/>
          <w:szCs w:val="22"/>
        </w:rPr>
        <w:t>DUE NEXT FRIDAY.</w:t>
      </w:r>
      <w:proofErr w:type="gramEnd"/>
    </w:p>
    <w:p w:rsidR="00281321" w:rsidRDefault="00281321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6A3310" w:rsidRPr="001251C1" w:rsidRDefault="00CA4700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4: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281321">
        <w:rPr>
          <w:rFonts w:asciiTheme="minorHAnsi" w:hAnsiTheme="minorHAnsi" w:cstheme="minorHAnsi"/>
          <w:i/>
          <w:iCs/>
          <w:sz w:val="22"/>
          <w:szCs w:val="22"/>
          <w:u w:val="single"/>
        </w:rPr>
        <w:t>Examining a</w:t>
      </w:r>
      <w:r w:rsidR="00281321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 xml:space="preserve">n </w:t>
      </w:r>
      <w:r w:rsidR="00722793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experimental stud</w:t>
      </w:r>
      <w:r w:rsidR="00281321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y</w:t>
      </w:r>
    </w:p>
    <w:p w:rsidR="00F2169B" w:rsidRPr="00281321" w:rsidRDefault="00F2169B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42ED1" w:rsidRPr="001251C1" w:rsidRDefault="00F42ED1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Reading: </w:t>
      </w:r>
    </w:p>
    <w:p w:rsidR="00F42ED1" w:rsidRPr="000E48D2" w:rsidRDefault="00F67248" w:rsidP="000E48D2">
      <w:pPr>
        <w:pStyle w:val="Default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F67248">
        <w:rPr>
          <w:rFonts w:asciiTheme="minorHAnsi" w:hAnsiTheme="minorHAnsi" w:cstheme="minorHAnsi"/>
          <w:iCs/>
          <w:sz w:val="22"/>
          <w:szCs w:val="22"/>
        </w:rPr>
        <w:t>Abhijit</w:t>
      </w:r>
      <w:proofErr w:type="spellEnd"/>
      <w:r w:rsidRPr="00F67248">
        <w:rPr>
          <w:rFonts w:asciiTheme="minorHAnsi" w:hAnsiTheme="minorHAnsi" w:cstheme="minorHAnsi"/>
          <w:iCs/>
          <w:sz w:val="22"/>
          <w:szCs w:val="22"/>
        </w:rPr>
        <w:t xml:space="preserve"> V. Banerjee</w:t>
      </w:r>
      <w:r w:rsidR="000E48D2">
        <w:rPr>
          <w:rFonts w:asciiTheme="minorHAnsi" w:hAnsiTheme="minorHAnsi" w:cstheme="minorHAnsi" w:hint="eastAsia"/>
          <w:iCs/>
          <w:sz w:val="22"/>
          <w:szCs w:val="22"/>
        </w:rPr>
        <w:t xml:space="preserve">, </w:t>
      </w:r>
      <w:r w:rsidRPr="000E48D2">
        <w:rPr>
          <w:rFonts w:asciiTheme="minorHAnsi" w:hAnsiTheme="minorHAnsi" w:cstheme="minorHAnsi"/>
          <w:iCs/>
          <w:sz w:val="22"/>
          <w:szCs w:val="22"/>
        </w:rPr>
        <w:t>Shawn Cole</w:t>
      </w:r>
      <w:r w:rsidR="000E48D2">
        <w:rPr>
          <w:rFonts w:asciiTheme="minorHAnsi" w:hAnsiTheme="minorHAnsi" w:cstheme="minorHAnsi" w:hint="eastAsia"/>
          <w:iCs/>
          <w:sz w:val="22"/>
          <w:szCs w:val="22"/>
        </w:rPr>
        <w:t xml:space="preserve">, </w:t>
      </w:r>
      <w:r w:rsidRPr="000E48D2">
        <w:rPr>
          <w:rFonts w:asciiTheme="minorHAnsi" w:hAnsiTheme="minorHAnsi" w:cstheme="minorHAnsi"/>
          <w:iCs/>
          <w:sz w:val="22"/>
          <w:szCs w:val="22"/>
        </w:rPr>
        <w:t xml:space="preserve">Esther </w:t>
      </w:r>
      <w:proofErr w:type="spellStart"/>
      <w:r w:rsidRPr="000E48D2">
        <w:rPr>
          <w:rFonts w:asciiTheme="minorHAnsi" w:hAnsiTheme="minorHAnsi" w:cstheme="minorHAnsi"/>
          <w:iCs/>
          <w:sz w:val="22"/>
          <w:szCs w:val="22"/>
        </w:rPr>
        <w:t>Du</w:t>
      </w:r>
      <w:r w:rsidRPr="000E48D2">
        <w:rPr>
          <w:rFonts w:asciiTheme="minorHAnsi" w:hAnsiTheme="minorHAnsi" w:cstheme="minorHAnsi" w:hint="eastAsia"/>
          <w:iCs/>
          <w:sz w:val="22"/>
          <w:szCs w:val="22"/>
        </w:rPr>
        <w:t>fl</w:t>
      </w:r>
      <w:r w:rsidRPr="000E48D2">
        <w:rPr>
          <w:rFonts w:asciiTheme="minorHAnsi" w:hAnsiTheme="minorHAnsi" w:cstheme="minorHAnsi"/>
          <w:iCs/>
          <w:sz w:val="22"/>
          <w:szCs w:val="22"/>
        </w:rPr>
        <w:t>o</w:t>
      </w:r>
      <w:proofErr w:type="spellEnd"/>
      <w:r w:rsidR="000E48D2">
        <w:rPr>
          <w:rFonts w:asciiTheme="minorHAnsi" w:hAnsiTheme="minorHAnsi" w:cstheme="minorHAnsi" w:hint="eastAsia"/>
          <w:iCs/>
          <w:sz w:val="22"/>
          <w:szCs w:val="22"/>
        </w:rPr>
        <w:t xml:space="preserve">, </w:t>
      </w:r>
      <w:r w:rsidRPr="000E48D2">
        <w:rPr>
          <w:rFonts w:asciiTheme="minorHAnsi" w:hAnsiTheme="minorHAnsi" w:cstheme="minorHAnsi"/>
          <w:iCs/>
          <w:sz w:val="22"/>
          <w:szCs w:val="22"/>
        </w:rPr>
        <w:t>Leigh Linden</w:t>
      </w:r>
      <w:r w:rsidR="000E48D2" w:rsidRPr="000E48D2">
        <w:rPr>
          <w:rFonts w:asciiTheme="minorHAnsi" w:hAnsiTheme="minorHAnsi" w:cstheme="minorHAnsi" w:hint="eastAsia"/>
          <w:iCs/>
          <w:sz w:val="22"/>
          <w:szCs w:val="22"/>
        </w:rPr>
        <w:t>. (200</w:t>
      </w:r>
      <w:r w:rsidR="000E48D2">
        <w:rPr>
          <w:rFonts w:asciiTheme="minorHAnsi" w:hAnsiTheme="minorHAnsi" w:cstheme="minorHAnsi" w:hint="eastAsia"/>
          <w:iCs/>
          <w:sz w:val="22"/>
          <w:szCs w:val="22"/>
        </w:rPr>
        <w:t>7</w:t>
      </w:r>
      <w:r w:rsidR="000E48D2" w:rsidRPr="000E48D2">
        <w:rPr>
          <w:rFonts w:asciiTheme="minorHAnsi" w:hAnsiTheme="minorHAnsi" w:cstheme="minorHAnsi" w:hint="eastAsia"/>
          <w:iCs/>
          <w:sz w:val="22"/>
          <w:szCs w:val="22"/>
        </w:rPr>
        <w:t xml:space="preserve">). </w:t>
      </w:r>
      <w:r w:rsidR="000E48D2" w:rsidRPr="000E48D2">
        <w:rPr>
          <w:rFonts w:asciiTheme="minorHAnsi" w:hAnsiTheme="minorHAnsi" w:cstheme="minorHAnsi"/>
          <w:iCs/>
          <w:sz w:val="22"/>
          <w:szCs w:val="22"/>
        </w:rPr>
        <w:t xml:space="preserve">Remedying Education: Evidence </w:t>
      </w:r>
      <w:r w:rsidR="000E48D2">
        <w:rPr>
          <w:rFonts w:asciiTheme="minorHAnsi" w:hAnsiTheme="minorHAnsi" w:cstheme="minorHAnsi" w:hint="eastAsia"/>
          <w:iCs/>
          <w:sz w:val="22"/>
          <w:szCs w:val="22"/>
        </w:rPr>
        <w:t>f</w:t>
      </w:r>
      <w:r w:rsidR="000E48D2" w:rsidRPr="000E48D2">
        <w:rPr>
          <w:rFonts w:asciiTheme="minorHAnsi" w:hAnsiTheme="minorHAnsi" w:cstheme="minorHAnsi"/>
          <w:iCs/>
          <w:sz w:val="22"/>
          <w:szCs w:val="22"/>
        </w:rPr>
        <w:t xml:space="preserve">rom Two Randomized Experiments </w:t>
      </w:r>
      <w:r w:rsidR="000E48D2">
        <w:rPr>
          <w:rFonts w:asciiTheme="minorHAnsi" w:hAnsiTheme="minorHAnsi" w:cstheme="minorHAnsi" w:hint="eastAsia"/>
          <w:iCs/>
          <w:sz w:val="22"/>
          <w:szCs w:val="22"/>
        </w:rPr>
        <w:t>i</w:t>
      </w:r>
      <w:r w:rsidR="000E48D2" w:rsidRPr="000E48D2">
        <w:rPr>
          <w:rFonts w:asciiTheme="minorHAnsi" w:hAnsiTheme="minorHAnsi" w:cstheme="minorHAnsi"/>
          <w:iCs/>
          <w:sz w:val="22"/>
          <w:szCs w:val="22"/>
        </w:rPr>
        <w:t xml:space="preserve">n India. </w:t>
      </w:r>
      <w:r w:rsidRPr="000E48D2">
        <w:rPr>
          <w:rFonts w:asciiTheme="minorHAnsi" w:hAnsiTheme="minorHAnsi" w:cstheme="minorHAnsi" w:hint="eastAsia"/>
          <w:iCs/>
          <w:sz w:val="22"/>
          <w:szCs w:val="22"/>
        </w:rPr>
        <w:t xml:space="preserve">Find at </w:t>
      </w:r>
      <w:r w:rsidRPr="000E48D2">
        <w:rPr>
          <w:rFonts w:asciiTheme="minorHAnsi" w:hAnsiTheme="minorHAnsi" w:cstheme="minorHAnsi"/>
          <w:iCs/>
          <w:sz w:val="22"/>
          <w:szCs w:val="22"/>
        </w:rPr>
        <w:t>http://econ-www.mit.edu/files/804</w:t>
      </w:r>
    </w:p>
    <w:p w:rsidR="00281321" w:rsidRDefault="00281321" w:rsidP="00480CBF">
      <w:pPr>
        <w:pStyle w:val="Default"/>
        <w:rPr>
          <w:rFonts w:cs="Garamond"/>
          <w:sz w:val="23"/>
          <w:szCs w:val="23"/>
        </w:rPr>
      </w:pPr>
    </w:p>
    <w:p w:rsidR="00480CBF" w:rsidRDefault="00480CBF" w:rsidP="00480CBF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Assignment </w:t>
      </w:r>
      <w:r>
        <w:rPr>
          <w:rFonts w:asciiTheme="minorHAnsi" w:hAnsiTheme="minorHAnsi" w:cstheme="minorHAnsi" w:hint="eastAsia"/>
          <w:i/>
          <w:iCs/>
          <w:sz w:val="22"/>
          <w:szCs w:val="22"/>
        </w:rPr>
        <w:t>6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 (Problem Set </w:t>
      </w:r>
      <w:r>
        <w:rPr>
          <w:rFonts w:asciiTheme="minorHAnsi" w:hAnsiTheme="minorHAnsi" w:cstheme="minorHAnsi" w:hint="eastAsia"/>
          <w:i/>
          <w:iCs/>
          <w:sz w:val="22"/>
          <w:szCs w:val="22"/>
        </w:rPr>
        <w:t>3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 xml:space="preserve">): </w:t>
      </w:r>
      <w:r w:rsidRPr="001251C1">
        <w:rPr>
          <w:rFonts w:asciiTheme="minorHAnsi" w:hAnsiTheme="minorHAnsi" w:cstheme="minorHAnsi"/>
          <w:sz w:val="22"/>
          <w:szCs w:val="22"/>
        </w:rPr>
        <w:t>Data analysis for an experimental study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. </w:t>
      </w:r>
    </w:p>
    <w:p w:rsidR="00480CBF" w:rsidRPr="001251C1" w:rsidRDefault="00480CBF" w:rsidP="00480CBF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>PROBLEM SET WILL BE HANDED OUT IN CLASS. DUE NEXT FRIDAY</w:t>
      </w:r>
    </w:p>
    <w:p w:rsidR="00480CBF" w:rsidRPr="00480CBF" w:rsidRDefault="00480CBF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Day 5: </w:t>
      </w:r>
      <w:r w:rsidR="00BC045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INDIVIDUAL/PAIR MEETINGS</w:t>
      </w:r>
    </w:p>
    <w:p w:rsidR="00CA4700" w:rsidRPr="001251C1" w:rsidRDefault="00CA4700" w:rsidP="00627F5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916031" w:rsidRPr="001251C1" w:rsidRDefault="00916031" w:rsidP="006A3310">
      <w:pPr>
        <w:pStyle w:val="Defaul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b/>
          <w:iCs/>
          <w:sz w:val="22"/>
          <w:szCs w:val="22"/>
          <w:u w:val="single"/>
        </w:rPr>
        <w:t>WEEK 3:</w:t>
      </w:r>
    </w:p>
    <w:p w:rsidR="006A3310" w:rsidRPr="001251C1" w:rsidRDefault="00CA4700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1: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A92319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Quasi-experimental research designs (</w:t>
      </w:r>
      <w:r w:rsidR="009A7CAF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the </w:t>
      </w:r>
      <w:r w:rsidR="00A92319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regression discontinuity </w:t>
      </w:r>
      <w:r w:rsidR="009A7CAF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design</w:t>
      </w:r>
      <w:r w:rsidR="00A92319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)</w:t>
      </w: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594247" w:rsidRPr="001251C1" w:rsidRDefault="00594247" w:rsidP="00594247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iCs/>
          <w:sz w:val="22"/>
          <w:szCs w:val="22"/>
        </w:rPr>
        <w:t xml:space="preserve">Reading: </w:t>
      </w:r>
    </w:p>
    <w:p w:rsidR="00594247" w:rsidRPr="001251C1" w:rsidRDefault="00594247" w:rsidP="00594247">
      <w:pPr>
        <w:pStyle w:val="Defaul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iCs/>
          <w:sz w:val="22"/>
          <w:szCs w:val="22"/>
        </w:rPr>
        <w:t xml:space="preserve">Chapter </w:t>
      </w:r>
      <w:r w:rsidR="00480CBF">
        <w:rPr>
          <w:rFonts w:asciiTheme="minorHAnsi" w:hAnsiTheme="minorHAnsi" w:cstheme="minorHAnsi" w:hint="eastAsia"/>
          <w:iCs/>
          <w:sz w:val="22"/>
          <w:szCs w:val="22"/>
        </w:rPr>
        <w:t>7</w:t>
      </w:r>
      <w:r w:rsidRPr="001251C1">
        <w:rPr>
          <w:rFonts w:asciiTheme="minorHAnsi" w:hAnsiTheme="minorHAnsi" w:cstheme="minorHAnsi"/>
          <w:iCs/>
          <w:sz w:val="22"/>
          <w:szCs w:val="22"/>
        </w:rPr>
        <w:t xml:space="preserve"> of </w:t>
      </w:r>
      <w:proofErr w:type="spellStart"/>
      <w:r w:rsidRPr="001251C1">
        <w:rPr>
          <w:rFonts w:asciiTheme="minorHAnsi" w:hAnsiTheme="minorHAnsi" w:cstheme="minorHAnsi"/>
          <w:iCs/>
          <w:sz w:val="22"/>
          <w:szCs w:val="22"/>
        </w:rPr>
        <w:t>Shadish</w:t>
      </w:r>
      <w:proofErr w:type="spellEnd"/>
      <w:r w:rsidRPr="001251C1">
        <w:rPr>
          <w:rFonts w:asciiTheme="minorHAnsi" w:hAnsiTheme="minorHAnsi" w:cstheme="minorHAnsi"/>
          <w:iCs/>
          <w:sz w:val="22"/>
          <w:szCs w:val="22"/>
        </w:rPr>
        <w:t>, Cook, and Campbell (2002)</w:t>
      </w:r>
    </w:p>
    <w:p w:rsidR="00594247" w:rsidRPr="001251C1" w:rsidRDefault="00594247" w:rsidP="00594247">
      <w:pPr>
        <w:pStyle w:val="Default"/>
        <w:numPr>
          <w:ilvl w:val="0"/>
          <w:numId w:val="17"/>
        </w:numPr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iCs/>
          <w:sz w:val="22"/>
          <w:szCs w:val="22"/>
        </w:rPr>
        <w:t>(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>optional</w:t>
      </w:r>
      <w:r w:rsidRPr="001251C1">
        <w:rPr>
          <w:rFonts w:asciiTheme="minorHAnsi" w:hAnsiTheme="minorHAnsi" w:cstheme="minorHAnsi"/>
          <w:iCs/>
          <w:sz w:val="22"/>
          <w:szCs w:val="22"/>
        </w:rPr>
        <w:t>) Cook, T.D. (2008). “Waiting for Life to Arrive”: A history of the regression-discontinuity design in Psychology, Statistics and Economics. Journal of Econometrics, Volume 142, Issue 2, February 2008, Pages 636-654.</w:t>
      </w:r>
    </w:p>
    <w:p w:rsidR="00480CBF" w:rsidRPr="00480CBF" w:rsidRDefault="00480CBF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6A3310" w:rsidRPr="001251C1" w:rsidRDefault="00CA4700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2: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A92319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Examining a few good quasi-experimental studies (</w:t>
      </w:r>
      <w:r w:rsidR="009A7CAF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the </w:t>
      </w:r>
      <w:r w:rsidR="00A92319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regression discontinuity design)</w:t>
      </w: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9A7CAF" w:rsidRPr="004969BD" w:rsidRDefault="009A7CAF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4969BD">
        <w:rPr>
          <w:rFonts w:asciiTheme="minorHAnsi" w:hAnsiTheme="minorHAnsi" w:cstheme="minorHAnsi"/>
          <w:i/>
          <w:iCs/>
          <w:sz w:val="22"/>
          <w:szCs w:val="22"/>
        </w:rPr>
        <w:t>Reading</w:t>
      </w:r>
      <w:r w:rsidR="004969BD" w:rsidRPr="004969BD">
        <w:rPr>
          <w:rFonts w:asciiTheme="minorHAnsi" w:hAnsiTheme="minorHAnsi" w:cstheme="minorHAnsi" w:hint="eastAsia"/>
          <w:i/>
          <w:iCs/>
          <w:sz w:val="22"/>
          <w:szCs w:val="22"/>
        </w:rPr>
        <w:t>s</w:t>
      </w:r>
      <w:r w:rsidR="00521184">
        <w:rPr>
          <w:rFonts w:asciiTheme="minorHAnsi" w:hAnsiTheme="minorHAnsi" w:cstheme="minorHAnsi" w:hint="eastAsia"/>
          <w:i/>
          <w:iCs/>
          <w:sz w:val="22"/>
          <w:szCs w:val="22"/>
        </w:rPr>
        <w:t xml:space="preserve"> (choose at least one of the following)</w:t>
      </w:r>
      <w:r w:rsidRPr="004969BD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9A7CAF" w:rsidRPr="005A4C37" w:rsidRDefault="009A7CAF" w:rsidP="009A7CAF">
      <w:pPr>
        <w:pStyle w:val="Default"/>
        <w:numPr>
          <w:ilvl w:val="0"/>
          <w:numId w:val="18"/>
        </w:numPr>
        <w:rPr>
          <w:rFonts w:asciiTheme="minorHAnsi" w:hAnsiTheme="minorHAnsi" w:cstheme="minorHAnsi"/>
          <w:iCs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Wong, V.C., Cook, T. D., Barnett, W.S., &amp; Jung, K. (2008). An effectiveness-based evaluation of five state pre-k programs. 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>Journal of Policy Analysis and Management</w:t>
      </w:r>
      <w:r w:rsidRPr="001251C1">
        <w:rPr>
          <w:rFonts w:asciiTheme="minorHAnsi" w:hAnsiTheme="minorHAnsi" w:cstheme="minorHAnsi"/>
          <w:sz w:val="22"/>
          <w:szCs w:val="22"/>
        </w:rPr>
        <w:t xml:space="preserve">, </w:t>
      </w:r>
      <w:r w:rsidRPr="001251C1">
        <w:rPr>
          <w:rFonts w:asciiTheme="minorHAnsi" w:hAnsiTheme="minorHAnsi" w:cstheme="minorHAnsi"/>
          <w:i/>
          <w:iCs/>
          <w:sz w:val="22"/>
          <w:szCs w:val="22"/>
        </w:rPr>
        <w:t>27</w:t>
      </w:r>
      <w:r w:rsidRPr="001251C1">
        <w:rPr>
          <w:rFonts w:asciiTheme="minorHAnsi" w:hAnsiTheme="minorHAnsi" w:cstheme="minorHAnsi"/>
          <w:sz w:val="22"/>
          <w:szCs w:val="22"/>
        </w:rPr>
        <w:t>(1), 122-154.</w:t>
      </w:r>
    </w:p>
    <w:p w:rsidR="005A4C37" w:rsidRPr="001251C1" w:rsidRDefault="005A4C37" w:rsidP="005A4C37">
      <w:pPr>
        <w:pStyle w:val="Default"/>
        <w:numPr>
          <w:ilvl w:val="0"/>
          <w:numId w:val="18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lastRenderedPageBreak/>
        <w:t xml:space="preserve">Reardon, S., </w:t>
      </w:r>
      <w:proofErr w:type="spellStart"/>
      <w:r>
        <w:rPr>
          <w:rFonts w:asciiTheme="minorHAnsi" w:hAnsiTheme="minorHAnsi" w:cstheme="minorHAnsi" w:hint="eastAsia"/>
          <w:iCs/>
          <w:sz w:val="22"/>
          <w:szCs w:val="22"/>
        </w:rPr>
        <w:t>Arshan</w:t>
      </w:r>
      <w:proofErr w:type="spellEnd"/>
      <w:r>
        <w:rPr>
          <w:rFonts w:asciiTheme="minorHAnsi" w:hAnsiTheme="minorHAnsi" w:cstheme="minorHAnsi" w:hint="eastAsia"/>
          <w:iCs/>
          <w:sz w:val="22"/>
          <w:szCs w:val="22"/>
        </w:rPr>
        <w:t xml:space="preserve">, N., </w:t>
      </w:r>
      <w:proofErr w:type="spellStart"/>
      <w:r>
        <w:rPr>
          <w:rFonts w:asciiTheme="minorHAnsi" w:hAnsiTheme="minorHAnsi" w:cstheme="minorHAnsi" w:hint="eastAsia"/>
          <w:iCs/>
          <w:sz w:val="22"/>
          <w:szCs w:val="22"/>
        </w:rPr>
        <w:t>Atteberry</w:t>
      </w:r>
      <w:proofErr w:type="spellEnd"/>
      <w:r>
        <w:rPr>
          <w:rFonts w:asciiTheme="minorHAnsi" w:hAnsiTheme="minorHAnsi" w:cstheme="minorHAnsi" w:hint="eastAsia"/>
          <w:iCs/>
          <w:sz w:val="22"/>
          <w:szCs w:val="22"/>
        </w:rPr>
        <w:t xml:space="preserve">, A., &amp; </w:t>
      </w:r>
      <w:proofErr w:type="spellStart"/>
      <w:r>
        <w:rPr>
          <w:rFonts w:asciiTheme="minorHAnsi" w:hAnsiTheme="minorHAnsi" w:cstheme="minorHAnsi" w:hint="eastAsia"/>
          <w:iCs/>
          <w:sz w:val="22"/>
          <w:szCs w:val="22"/>
        </w:rPr>
        <w:t>Kurlaender</w:t>
      </w:r>
      <w:proofErr w:type="spellEnd"/>
      <w:r>
        <w:rPr>
          <w:rFonts w:asciiTheme="minorHAnsi" w:hAnsiTheme="minorHAnsi" w:cstheme="minorHAnsi" w:hint="eastAsia"/>
          <w:iCs/>
          <w:sz w:val="22"/>
          <w:szCs w:val="22"/>
        </w:rPr>
        <w:t xml:space="preserve">, M. (2010). </w:t>
      </w:r>
      <w:r w:rsidRPr="005A4C37">
        <w:rPr>
          <w:rFonts w:asciiTheme="minorHAnsi" w:hAnsiTheme="minorHAnsi" w:cstheme="minorHAnsi"/>
          <w:iCs/>
          <w:sz w:val="22"/>
          <w:szCs w:val="22"/>
        </w:rPr>
        <w:t>Effects of Failing a High School Exit Exam on Course Taking, Achievemen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t, Persistence, and Graduation. </w:t>
      </w:r>
      <w:r w:rsidR="008B55A3" w:rsidRPr="005A4C37">
        <w:rPr>
          <w:rFonts w:asciiTheme="minorHAnsi" w:hAnsiTheme="minorHAnsi" w:cstheme="minorHAnsi"/>
          <w:iCs/>
          <w:sz w:val="22"/>
          <w:szCs w:val="22"/>
        </w:rPr>
        <w:t xml:space="preserve">Educational Evaluation </w:t>
      </w:r>
      <w:r w:rsidR="008B55A3">
        <w:rPr>
          <w:rFonts w:asciiTheme="minorHAnsi" w:hAnsiTheme="minorHAnsi" w:cstheme="minorHAnsi" w:hint="eastAsia"/>
          <w:iCs/>
          <w:sz w:val="22"/>
          <w:szCs w:val="22"/>
        </w:rPr>
        <w:t>a</w:t>
      </w:r>
      <w:r w:rsidR="008B55A3" w:rsidRPr="005A4C37">
        <w:rPr>
          <w:rFonts w:asciiTheme="minorHAnsi" w:hAnsiTheme="minorHAnsi" w:cstheme="minorHAnsi"/>
          <w:iCs/>
          <w:sz w:val="22"/>
          <w:szCs w:val="22"/>
        </w:rPr>
        <w:t>nd Policy Analysis</w:t>
      </w:r>
      <w:r w:rsidR="008B55A3">
        <w:rPr>
          <w:rFonts w:asciiTheme="minorHAnsi" w:hAnsiTheme="minorHAnsi" w:cstheme="minorHAnsi" w:hint="eastAsia"/>
          <w:iCs/>
          <w:sz w:val="22"/>
          <w:szCs w:val="22"/>
        </w:rPr>
        <w:t>,</w:t>
      </w:r>
      <w:r w:rsidRPr="005A4C37">
        <w:rPr>
          <w:rFonts w:asciiTheme="minorHAnsi" w:hAnsiTheme="minorHAnsi" w:cstheme="minorHAnsi"/>
          <w:iCs/>
          <w:sz w:val="22"/>
          <w:szCs w:val="22"/>
        </w:rPr>
        <w:t xml:space="preserve"> December 2010 vol. 32 no. 4 498-520</w:t>
      </w:r>
      <w:r w:rsidR="008B55A3">
        <w:rPr>
          <w:rFonts w:asciiTheme="minorHAnsi" w:hAnsiTheme="minorHAnsi" w:cstheme="minorHAnsi" w:hint="eastAsia"/>
          <w:iCs/>
          <w:sz w:val="22"/>
          <w:szCs w:val="22"/>
        </w:rPr>
        <w:t>.</w:t>
      </w:r>
    </w:p>
    <w:p w:rsidR="00F42ED1" w:rsidRPr="001251C1" w:rsidRDefault="00F42ED1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722793" w:rsidRPr="001251C1" w:rsidRDefault="00CA4700" w:rsidP="00722793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3: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722793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S</w:t>
      </w:r>
      <w:r w:rsidR="00480CBF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urveys, s</w:t>
      </w:r>
      <w:r w:rsidR="00722793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ampling, data collection, internal vs. external validity</w:t>
      </w:r>
    </w:p>
    <w:p w:rsidR="00722793" w:rsidRPr="00480CBF" w:rsidRDefault="00722793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251C1" w:rsidRDefault="004969BD" w:rsidP="006A331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</w:rPr>
        <w:t>Readings:</w:t>
      </w:r>
    </w:p>
    <w:p w:rsidR="004969BD" w:rsidRDefault="004969BD" w:rsidP="006A331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>None</w:t>
      </w:r>
    </w:p>
    <w:p w:rsidR="00480CBF" w:rsidRDefault="00480CBF" w:rsidP="006A331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722793" w:rsidRPr="001251C1" w:rsidRDefault="00CA4700" w:rsidP="00722793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4:</w:t>
      </w:r>
      <w:r w:rsidR="006A331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722793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Quasi-experimental research designs (matching)</w:t>
      </w:r>
    </w:p>
    <w:p w:rsidR="00CA4700" w:rsidRPr="00480CBF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3570D" w:rsidRDefault="0013570D" w:rsidP="0013570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</w:rPr>
        <w:t>Readings:</w:t>
      </w:r>
    </w:p>
    <w:p w:rsidR="00492476" w:rsidRDefault="00492476" w:rsidP="00C44EA1">
      <w:pPr>
        <w:pStyle w:val="Default"/>
        <w:numPr>
          <w:ilvl w:val="0"/>
          <w:numId w:val="22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sz w:val="22"/>
          <w:szCs w:val="22"/>
        </w:rPr>
        <w:t>Shadish</w:t>
      </w:r>
      <w:proofErr w:type="spellEnd"/>
      <w:r>
        <w:rPr>
          <w:rFonts w:asciiTheme="minorHAnsi" w:hAnsiTheme="minorHAnsi" w:cstheme="minorHAnsi" w:hint="eastAsia"/>
          <w:iCs/>
          <w:sz w:val="22"/>
          <w:szCs w:val="22"/>
        </w:rPr>
        <w:t>, Cook, and Campbell (2002). Pages 161-170.</w:t>
      </w:r>
    </w:p>
    <w:p w:rsidR="0013570D" w:rsidRDefault="00492476" w:rsidP="00C44EA1">
      <w:pPr>
        <w:pStyle w:val="Default"/>
        <w:numPr>
          <w:ilvl w:val="0"/>
          <w:numId w:val="22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>(</w:t>
      </w:r>
      <w:r w:rsidRPr="00492476">
        <w:rPr>
          <w:rFonts w:asciiTheme="minorHAnsi" w:hAnsiTheme="minorHAnsi" w:cstheme="minorHAnsi" w:hint="eastAsia"/>
          <w:i/>
          <w:iCs/>
          <w:sz w:val="22"/>
          <w:szCs w:val="22"/>
        </w:rPr>
        <w:t>skim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) </w:t>
      </w:r>
      <w:r w:rsidR="00C44EA1" w:rsidRPr="00C44EA1">
        <w:rPr>
          <w:rFonts w:asciiTheme="minorHAnsi" w:hAnsiTheme="minorHAnsi" w:cstheme="minorHAnsi"/>
          <w:iCs/>
          <w:sz w:val="22"/>
          <w:szCs w:val="22"/>
        </w:rPr>
        <w:t>Stuart, E.A. (2010). Matching Methods for Causal Inference: A review and a look forward. Statistical Science 25(1): 1-21.</w:t>
      </w:r>
    </w:p>
    <w:p w:rsidR="00C44EA1" w:rsidRPr="0013570D" w:rsidRDefault="00C44EA1" w:rsidP="0013570D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480CBF" w:rsidRPr="00480CBF" w:rsidRDefault="00480CBF" w:rsidP="00480CB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480CBF">
        <w:rPr>
          <w:rFonts w:asciiTheme="minorHAnsi" w:hAnsiTheme="minorHAnsi" w:cstheme="minorHAnsi" w:hint="eastAsia"/>
          <w:b/>
          <w:i/>
          <w:sz w:val="22"/>
          <w:szCs w:val="22"/>
        </w:rPr>
        <w:t xml:space="preserve">Begin thinking about </w:t>
      </w:r>
      <w:r w:rsidRPr="00480CBF">
        <w:rPr>
          <w:rFonts w:asciiTheme="minorHAnsi" w:hAnsiTheme="minorHAnsi" w:cstheme="minorHAnsi"/>
          <w:b/>
          <w:i/>
          <w:sz w:val="22"/>
          <w:szCs w:val="22"/>
        </w:rPr>
        <w:t xml:space="preserve">a research design and </w:t>
      </w:r>
      <w:r>
        <w:rPr>
          <w:rFonts w:asciiTheme="minorHAnsi" w:hAnsiTheme="minorHAnsi" w:cstheme="minorHAnsi" w:hint="eastAsia"/>
          <w:b/>
          <w:i/>
          <w:sz w:val="22"/>
          <w:szCs w:val="22"/>
        </w:rPr>
        <w:t xml:space="preserve">data </w:t>
      </w:r>
      <w:r w:rsidRPr="00480CBF">
        <w:rPr>
          <w:rFonts w:asciiTheme="minorHAnsi" w:hAnsiTheme="minorHAnsi" w:cstheme="minorHAnsi"/>
          <w:b/>
          <w:i/>
          <w:sz w:val="22"/>
          <w:szCs w:val="22"/>
        </w:rPr>
        <w:t>sample to answer your research question</w:t>
      </w:r>
    </w:p>
    <w:p w:rsidR="00EE0E55" w:rsidRPr="00480CBF" w:rsidRDefault="00EE0E55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5:</w:t>
      </w:r>
      <w:r w:rsidR="00CA707D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OFFICE HOURS</w:t>
      </w:r>
      <w:r w:rsidR="00BC0450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(</w:t>
      </w:r>
      <w:r w:rsidR="00480CBF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talk about data and research design for your proposal</w:t>
      </w:r>
      <w:r w:rsidR="00F64F6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)</w:t>
      </w:r>
    </w:p>
    <w:p w:rsidR="00BC0450" w:rsidRPr="00480CBF" w:rsidRDefault="00BC0450" w:rsidP="00722793">
      <w:pPr>
        <w:pStyle w:val="Default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BC0450" w:rsidRPr="001251C1" w:rsidRDefault="00CA4700" w:rsidP="00722793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  <w:r w:rsidRPr="001251C1">
        <w:rPr>
          <w:rFonts w:asciiTheme="minorHAnsi" w:hAnsiTheme="minorHAnsi" w:cstheme="minorHAnsi"/>
          <w:b/>
          <w:iCs/>
          <w:sz w:val="22"/>
          <w:szCs w:val="22"/>
          <w:u w:val="single"/>
        </w:rPr>
        <w:t>Week 4</w:t>
      </w:r>
      <w:r w:rsidRPr="001251C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722793" w:rsidRPr="001251C1" w:rsidRDefault="00CA4700" w:rsidP="0072279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1:</w:t>
      </w:r>
      <w:r w:rsidR="00F42ED1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722793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Exam</w:t>
      </w:r>
      <w:r w:rsidR="00722793" w:rsidRPr="00C44E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ining a few studies </w:t>
      </w:r>
      <w:r w:rsidR="00281321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 xml:space="preserve">that use </w:t>
      </w:r>
      <w:r w:rsidR="00281321">
        <w:rPr>
          <w:rFonts w:asciiTheme="minorHAnsi" w:hAnsiTheme="minorHAnsi" w:cstheme="minorHAnsi"/>
          <w:i/>
          <w:iCs/>
          <w:sz w:val="22"/>
          <w:szCs w:val="22"/>
          <w:u w:val="single"/>
        </w:rPr>
        <w:t>“</w:t>
      </w:r>
      <w:r w:rsidR="00722793" w:rsidRPr="00C44EA1">
        <w:rPr>
          <w:rFonts w:asciiTheme="minorHAnsi" w:hAnsiTheme="minorHAnsi" w:cstheme="minorHAnsi"/>
          <w:i/>
          <w:iCs/>
          <w:sz w:val="22"/>
          <w:szCs w:val="22"/>
          <w:u w:val="single"/>
        </w:rPr>
        <w:t>matching</w:t>
      </w:r>
      <w:r w:rsidR="00281321">
        <w:rPr>
          <w:rFonts w:asciiTheme="minorHAnsi" w:hAnsiTheme="minorHAnsi" w:cstheme="minorHAnsi"/>
          <w:i/>
          <w:iCs/>
          <w:sz w:val="22"/>
          <w:szCs w:val="22"/>
          <w:u w:val="single"/>
        </w:rPr>
        <w:t>”</w:t>
      </w:r>
    </w:p>
    <w:p w:rsidR="00A116A3" w:rsidRPr="001251C1" w:rsidRDefault="00A116A3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A116A3" w:rsidRPr="001251C1" w:rsidRDefault="00A116A3" w:rsidP="00A116A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251C1">
        <w:rPr>
          <w:rFonts w:asciiTheme="minorHAnsi" w:hAnsiTheme="minorHAnsi" w:cstheme="minorHAnsi"/>
          <w:i/>
          <w:sz w:val="22"/>
          <w:szCs w:val="22"/>
        </w:rPr>
        <w:t>Readings</w:t>
      </w:r>
      <w:r w:rsidR="00281321">
        <w:rPr>
          <w:rFonts w:asciiTheme="minorHAnsi" w:hAnsiTheme="minorHAnsi" w:cstheme="minorHAnsi" w:hint="eastAsia"/>
          <w:i/>
          <w:sz w:val="22"/>
          <w:szCs w:val="22"/>
        </w:rPr>
        <w:t xml:space="preserve"> (</w:t>
      </w:r>
      <w:r w:rsidR="003966EB">
        <w:rPr>
          <w:rFonts w:asciiTheme="minorHAnsi" w:hAnsiTheme="minorHAnsi" w:cstheme="minorHAnsi" w:hint="eastAsia"/>
          <w:i/>
          <w:sz w:val="22"/>
          <w:szCs w:val="22"/>
        </w:rPr>
        <w:t>choose one</w:t>
      </w:r>
      <w:r w:rsidR="00281321">
        <w:rPr>
          <w:rFonts w:asciiTheme="minorHAnsi" w:hAnsiTheme="minorHAnsi" w:cstheme="minorHAnsi" w:hint="eastAsia"/>
          <w:i/>
          <w:sz w:val="22"/>
          <w:szCs w:val="22"/>
        </w:rPr>
        <w:t>)</w:t>
      </w:r>
      <w:r w:rsidRPr="001251C1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281321" w:rsidRDefault="00281321" w:rsidP="00A116A3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Hong, G., and </w:t>
      </w:r>
      <w:proofErr w:type="spellStart"/>
      <w:r w:rsidRPr="001251C1">
        <w:rPr>
          <w:rFonts w:asciiTheme="minorHAnsi" w:hAnsiTheme="minorHAnsi" w:cstheme="minorHAnsi"/>
          <w:sz w:val="22"/>
          <w:szCs w:val="22"/>
        </w:rPr>
        <w:t>Raudenbush</w:t>
      </w:r>
      <w:proofErr w:type="spellEnd"/>
      <w:r w:rsidRPr="001251C1">
        <w:rPr>
          <w:rFonts w:asciiTheme="minorHAnsi" w:hAnsiTheme="minorHAnsi" w:cstheme="minorHAnsi"/>
          <w:sz w:val="22"/>
          <w:szCs w:val="22"/>
        </w:rPr>
        <w:t xml:space="preserve">, S.W. (2005). Effects of kindergarten retention policy on children’s cognitive growth in reading and mathematics. </w:t>
      </w:r>
      <w:r w:rsidRPr="001251C1">
        <w:rPr>
          <w:rStyle w:val="a9"/>
          <w:rFonts w:asciiTheme="minorHAnsi" w:hAnsiTheme="minorHAnsi" w:cstheme="minorHAnsi"/>
          <w:sz w:val="22"/>
          <w:szCs w:val="22"/>
        </w:rPr>
        <w:t>Educational Evaluation and Policy Analysis</w:t>
      </w:r>
      <w:r w:rsidRPr="001251C1">
        <w:rPr>
          <w:rFonts w:asciiTheme="minorHAnsi" w:hAnsiTheme="minorHAnsi" w:cstheme="minorHAnsi"/>
          <w:sz w:val="22"/>
          <w:szCs w:val="22"/>
        </w:rPr>
        <w:t>, 27:3,205-224.</w:t>
      </w:r>
    </w:p>
    <w:p w:rsidR="00A116A3" w:rsidRPr="001251C1" w:rsidRDefault="00A116A3" w:rsidP="00A116A3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251C1">
        <w:rPr>
          <w:rFonts w:asciiTheme="minorHAnsi" w:hAnsiTheme="minorHAnsi" w:cstheme="minorHAnsi"/>
          <w:sz w:val="22"/>
          <w:szCs w:val="22"/>
        </w:rPr>
        <w:t xml:space="preserve">Paul L. Morgan, Michelle L. Frisco, George </w:t>
      </w:r>
      <w:proofErr w:type="spellStart"/>
      <w:r w:rsidRPr="001251C1">
        <w:rPr>
          <w:rFonts w:asciiTheme="minorHAnsi" w:hAnsiTheme="minorHAnsi" w:cstheme="minorHAnsi"/>
          <w:sz w:val="22"/>
          <w:szCs w:val="22"/>
        </w:rPr>
        <w:t>Farkas</w:t>
      </w:r>
      <w:proofErr w:type="spellEnd"/>
      <w:r w:rsidRPr="001251C1">
        <w:rPr>
          <w:rFonts w:asciiTheme="minorHAnsi" w:hAnsiTheme="minorHAnsi" w:cstheme="minorHAnsi"/>
          <w:sz w:val="22"/>
          <w:szCs w:val="22"/>
        </w:rPr>
        <w:t xml:space="preserve">, and Jacob </w:t>
      </w:r>
      <w:proofErr w:type="spellStart"/>
      <w:r w:rsidRPr="001251C1">
        <w:rPr>
          <w:rFonts w:asciiTheme="minorHAnsi" w:hAnsiTheme="minorHAnsi" w:cstheme="minorHAnsi"/>
          <w:sz w:val="22"/>
          <w:szCs w:val="22"/>
        </w:rPr>
        <w:t>Hibel</w:t>
      </w:r>
      <w:proofErr w:type="spellEnd"/>
      <w:r w:rsidRPr="001251C1">
        <w:rPr>
          <w:rFonts w:asciiTheme="minorHAnsi" w:hAnsiTheme="minorHAnsi" w:cstheme="minorHAnsi"/>
          <w:sz w:val="22"/>
          <w:szCs w:val="22"/>
        </w:rPr>
        <w:t xml:space="preserve">. 2008. A Propensity Score Matching Analysis of the Effects of Special Education Services J Spec </w:t>
      </w:r>
      <w:proofErr w:type="spellStart"/>
      <w:r w:rsidRPr="001251C1">
        <w:rPr>
          <w:rFonts w:asciiTheme="minorHAnsi" w:hAnsiTheme="minorHAnsi" w:cstheme="minorHAnsi"/>
          <w:sz w:val="22"/>
          <w:szCs w:val="22"/>
        </w:rPr>
        <w:t>Educ</w:t>
      </w:r>
      <w:proofErr w:type="spellEnd"/>
      <w:r w:rsidRPr="001251C1">
        <w:rPr>
          <w:rFonts w:asciiTheme="minorHAnsi" w:hAnsiTheme="minorHAnsi" w:cstheme="minorHAnsi"/>
          <w:sz w:val="22"/>
          <w:szCs w:val="22"/>
        </w:rPr>
        <w:t xml:space="preserve"> February 2010 43: 236-254, doi</w:t>
      </w:r>
      <w:proofErr w:type="gramStart"/>
      <w:r w:rsidRPr="001251C1">
        <w:rPr>
          <w:rFonts w:asciiTheme="minorHAnsi" w:hAnsiTheme="minorHAnsi" w:cstheme="minorHAnsi"/>
          <w:sz w:val="22"/>
          <w:szCs w:val="22"/>
        </w:rPr>
        <w:t>:10.1177</w:t>
      </w:r>
      <w:proofErr w:type="gramEnd"/>
      <w:r w:rsidRPr="001251C1">
        <w:rPr>
          <w:rFonts w:asciiTheme="minorHAnsi" w:hAnsiTheme="minorHAnsi" w:cstheme="minorHAnsi"/>
          <w:sz w:val="22"/>
          <w:szCs w:val="22"/>
        </w:rPr>
        <w:t>/0022466908323007.</w:t>
      </w:r>
    </w:p>
    <w:p w:rsidR="00EE0E55" w:rsidRPr="001251C1" w:rsidRDefault="00EE0E55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2:</w:t>
      </w:r>
      <w:r w:rsidR="00F42ED1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B73F8C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Some o</w:t>
      </w:r>
      <w:r w:rsidR="00706436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ther Quasi-Experimental Designs</w:t>
      </w:r>
      <w:r w:rsidR="00AC7702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 xml:space="preserve"> </w:t>
      </w:r>
      <w:r w:rsidR="00010870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(difference-in-difference, etc.)</w:t>
      </w:r>
    </w:p>
    <w:p w:rsidR="00CA4700" w:rsidRPr="003966EB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13570D" w:rsidRDefault="0013570D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</w:rPr>
        <w:t>Readings</w:t>
      </w:r>
      <w:r w:rsidR="00A349C6">
        <w:rPr>
          <w:rFonts w:asciiTheme="minorHAnsi" w:hAnsiTheme="minorHAnsi" w:cstheme="minorHAnsi" w:hint="eastAsia"/>
          <w:i/>
          <w:iCs/>
          <w:sz w:val="22"/>
          <w:szCs w:val="22"/>
        </w:rPr>
        <w:t>:</w:t>
      </w:r>
    </w:p>
    <w:p w:rsidR="004606C7" w:rsidRDefault="004606C7" w:rsidP="004606C7">
      <w:pPr>
        <w:pStyle w:val="Default"/>
        <w:numPr>
          <w:ilvl w:val="0"/>
          <w:numId w:val="24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 w:hint="eastAsia"/>
          <w:iCs/>
          <w:sz w:val="22"/>
          <w:szCs w:val="22"/>
        </w:rPr>
        <w:t>Shadish</w:t>
      </w:r>
      <w:proofErr w:type="spellEnd"/>
      <w:r>
        <w:rPr>
          <w:rFonts w:asciiTheme="minorHAnsi" w:hAnsiTheme="minorHAnsi" w:cstheme="minorHAnsi" w:hint="eastAsia"/>
          <w:iCs/>
          <w:sz w:val="22"/>
          <w:szCs w:val="22"/>
        </w:rPr>
        <w:t xml:space="preserve">, Cook, and Campbell (2002), </w:t>
      </w:r>
      <w:r w:rsidRPr="00480CBF">
        <w:rPr>
          <w:rFonts w:asciiTheme="minorHAnsi" w:hAnsiTheme="minorHAnsi" w:cstheme="minorHAnsi" w:hint="eastAsia"/>
          <w:iCs/>
          <w:sz w:val="22"/>
          <w:szCs w:val="22"/>
        </w:rPr>
        <w:t xml:space="preserve">Chapter </w:t>
      </w:r>
      <w:r w:rsidR="00492476">
        <w:rPr>
          <w:rFonts w:asciiTheme="minorHAnsi" w:hAnsiTheme="minorHAnsi" w:cstheme="minorHAnsi" w:hint="eastAsia"/>
          <w:iCs/>
          <w:sz w:val="22"/>
          <w:szCs w:val="22"/>
        </w:rPr>
        <w:t>6</w:t>
      </w:r>
    </w:p>
    <w:p w:rsidR="0013570D" w:rsidRPr="00762A8E" w:rsidRDefault="0013570D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3:</w:t>
      </w:r>
      <w:r w:rsidR="00F42ED1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2C3EB7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Revisiting Theory and Conceptual Frameworks in an Experimental Context</w:t>
      </w:r>
    </w:p>
    <w:p w:rsidR="00CA4700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010870" w:rsidRDefault="00010870" w:rsidP="0001087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</w:rPr>
        <w:t>Readings:</w:t>
      </w:r>
    </w:p>
    <w:p w:rsidR="00010870" w:rsidRDefault="00D23058" w:rsidP="00CA470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 w:hint="eastAsia"/>
          <w:iCs/>
          <w:sz w:val="22"/>
          <w:szCs w:val="22"/>
        </w:rPr>
        <w:t xml:space="preserve">White, H. 2009. Theory-Based Impact Evaluation: Principles and Practice. 3ie Working Paper No. 3. </w:t>
      </w:r>
      <w:r w:rsidRPr="00D23058">
        <w:rPr>
          <w:rFonts w:asciiTheme="minorHAnsi" w:hAnsiTheme="minorHAnsi" w:cstheme="minorHAnsi" w:hint="eastAsia"/>
          <w:i/>
          <w:iCs/>
          <w:sz w:val="22"/>
          <w:szCs w:val="22"/>
        </w:rPr>
        <w:t>Find at</w:t>
      </w:r>
      <w:r>
        <w:rPr>
          <w:rFonts w:asciiTheme="minorHAnsi" w:hAnsiTheme="minorHAnsi" w:cstheme="minorHAnsi" w:hint="eastAsia"/>
          <w:iCs/>
          <w:sz w:val="22"/>
          <w:szCs w:val="22"/>
        </w:rPr>
        <w:t xml:space="preserve"> </w:t>
      </w:r>
      <w:hyperlink r:id="rId9" w:history="1">
        <w:r w:rsidR="002C3EB7" w:rsidRPr="008A5340">
          <w:rPr>
            <w:rStyle w:val="aa"/>
            <w:rFonts w:asciiTheme="minorHAnsi" w:hAnsiTheme="minorHAnsi" w:cstheme="minorHAnsi"/>
            <w:iCs/>
            <w:sz w:val="22"/>
            <w:szCs w:val="22"/>
          </w:rPr>
          <w:t>http://www.publicpolicyadvocacy.info/biblioteca/MVI_114.pdf</w:t>
        </w:r>
      </w:hyperlink>
      <w:r w:rsidR="002C3EB7">
        <w:rPr>
          <w:rFonts w:asciiTheme="minorHAnsi" w:hAnsiTheme="minorHAnsi" w:cstheme="minorHAnsi" w:hint="eastAsia"/>
          <w:iCs/>
          <w:sz w:val="22"/>
          <w:szCs w:val="22"/>
        </w:rPr>
        <w:t xml:space="preserve"> (pages 1-18)</w:t>
      </w:r>
      <w:r>
        <w:rPr>
          <w:rFonts w:asciiTheme="minorHAnsi" w:hAnsiTheme="minorHAnsi" w:cstheme="minorHAnsi" w:hint="eastAsia"/>
          <w:iCs/>
          <w:sz w:val="22"/>
          <w:szCs w:val="22"/>
        </w:rPr>
        <w:t>.</w:t>
      </w:r>
    </w:p>
    <w:p w:rsidR="002C3EB7" w:rsidRPr="00D23058" w:rsidRDefault="002C3EB7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CA4700" w:rsidRPr="001251C1" w:rsidRDefault="00CA4700" w:rsidP="00CA4700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>Day 4:</w:t>
      </w:r>
      <w:r w:rsidR="00F64F6E" w:rsidRPr="001251C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2852A2">
        <w:rPr>
          <w:rFonts w:asciiTheme="minorHAnsi" w:hAnsiTheme="minorHAnsi" w:cstheme="minorHAnsi" w:hint="eastAsia"/>
          <w:i/>
          <w:iCs/>
          <w:sz w:val="22"/>
          <w:szCs w:val="22"/>
          <w:u w:val="single"/>
        </w:rPr>
        <w:t>Writing and Publishing Papers</w:t>
      </w:r>
    </w:p>
    <w:p w:rsidR="00C721D8" w:rsidRDefault="00C721D8" w:rsidP="00627F59">
      <w:pPr>
        <w:rPr>
          <w:rFonts w:cstheme="minorHAnsi"/>
          <w:color w:val="FF0000"/>
          <w:sz w:val="22"/>
        </w:rPr>
      </w:pPr>
    </w:p>
    <w:p w:rsidR="00010870" w:rsidRDefault="00010870" w:rsidP="0001087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 w:hint="eastAsia"/>
          <w:i/>
          <w:iCs/>
          <w:sz w:val="22"/>
          <w:szCs w:val="22"/>
        </w:rPr>
        <w:lastRenderedPageBreak/>
        <w:t>Readings:</w:t>
      </w:r>
    </w:p>
    <w:p w:rsidR="00010870" w:rsidRDefault="00010870" w:rsidP="0001087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010870">
        <w:rPr>
          <w:rFonts w:asciiTheme="minorHAnsi" w:hAnsiTheme="minorHAnsi" w:cstheme="minorHAnsi" w:hint="eastAsia"/>
          <w:iCs/>
          <w:sz w:val="22"/>
          <w:szCs w:val="22"/>
        </w:rPr>
        <w:t>None</w:t>
      </w:r>
    </w:p>
    <w:p w:rsidR="000E53A6" w:rsidRDefault="000E53A6" w:rsidP="0001087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0E53A6" w:rsidRPr="000E53A6" w:rsidRDefault="000E53A6" w:rsidP="00010870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 w:hint="eastAsia"/>
          <w:b/>
          <w:iCs/>
          <w:sz w:val="22"/>
          <w:szCs w:val="22"/>
        </w:rPr>
        <w:t xml:space="preserve">THIS IS THE </w:t>
      </w:r>
      <w:r w:rsidRPr="000E53A6">
        <w:rPr>
          <w:rFonts w:asciiTheme="minorHAnsi" w:hAnsiTheme="minorHAnsi" w:cstheme="minorHAnsi" w:hint="eastAsia"/>
          <w:b/>
          <w:iCs/>
          <w:sz w:val="22"/>
          <w:szCs w:val="22"/>
        </w:rPr>
        <w:t xml:space="preserve">LAST DAY OF CLASS </w:t>
      </w:r>
      <w:r w:rsidRPr="000E53A6">
        <w:rPr>
          <w:rFonts w:asciiTheme="minorHAnsi" w:hAnsiTheme="minorHAnsi" w:cstheme="minorHAnsi"/>
          <w:b/>
          <w:iCs/>
          <w:sz w:val="22"/>
          <w:szCs w:val="22"/>
        </w:rPr>
        <w:t>–</w:t>
      </w:r>
      <w:r w:rsidRPr="000E53A6">
        <w:rPr>
          <w:rFonts w:asciiTheme="minorHAnsi" w:hAnsiTheme="minorHAnsi" w:cstheme="minorHAnsi" w:hint="eastAsia"/>
          <w:b/>
          <w:iCs/>
          <w:sz w:val="22"/>
          <w:szCs w:val="22"/>
        </w:rPr>
        <w:t xml:space="preserve"> YOU MUST TURN IN YOUR RESEARCH PROPOSALS AT THE BEGINNING OF CLASS.</w:t>
      </w:r>
    </w:p>
    <w:sectPr w:rsidR="000E53A6" w:rsidRPr="000E53A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75" w:rsidRDefault="005E2E75" w:rsidP="005123F6">
      <w:r>
        <w:separator/>
      </w:r>
    </w:p>
  </w:endnote>
  <w:endnote w:type="continuationSeparator" w:id="0">
    <w:p w:rsidR="005E2E75" w:rsidRDefault="005E2E75" w:rsidP="005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1199"/>
      <w:docPartObj>
        <w:docPartGallery w:val="Page Numbers (Bottom of Page)"/>
        <w:docPartUnique/>
      </w:docPartObj>
    </w:sdtPr>
    <w:sdtEndPr/>
    <w:sdtContent>
      <w:p w:rsidR="001D4B20" w:rsidRDefault="001D4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EB" w:rsidRPr="003966EB">
          <w:rPr>
            <w:noProof/>
            <w:lang w:val="zh-CN"/>
          </w:rPr>
          <w:t>1</w:t>
        </w:r>
        <w:r>
          <w:fldChar w:fldCharType="end"/>
        </w:r>
      </w:p>
    </w:sdtContent>
  </w:sdt>
  <w:p w:rsidR="001D4B20" w:rsidRDefault="001D4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75" w:rsidRDefault="005E2E75" w:rsidP="005123F6">
      <w:r>
        <w:separator/>
      </w:r>
    </w:p>
  </w:footnote>
  <w:footnote w:type="continuationSeparator" w:id="0">
    <w:p w:rsidR="005E2E75" w:rsidRDefault="005E2E75" w:rsidP="0051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1E22D89"/>
    <w:multiLevelType w:val="hybridMultilevel"/>
    <w:tmpl w:val="CDC8E94A"/>
    <w:lvl w:ilvl="0" w:tplc="477E1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C3466"/>
    <w:multiLevelType w:val="hybridMultilevel"/>
    <w:tmpl w:val="72D01328"/>
    <w:lvl w:ilvl="0" w:tplc="79EA7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52C51FD"/>
    <w:multiLevelType w:val="hybridMultilevel"/>
    <w:tmpl w:val="A7642EF4"/>
    <w:lvl w:ilvl="0" w:tplc="3A880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6682DAE"/>
    <w:multiLevelType w:val="hybridMultilevel"/>
    <w:tmpl w:val="A7642EF4"/>
    <w:lvl w:ilvl="0" w:tplc="3A880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8FB58C8"/>
    <w:multiLevelType w:val="hybridMultilevel"/>
    <w:tmpl w:val="1826ED4A"/>
    <w:lvl w:ilvl="0" w:tplc="615A33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0C6A4D"/>
    <w:multiLevelType w:val="hybridMultilevel"/>
    <w:tmpl w:val="C0C626FE"/>
    <w:lvl w:ilvl="0" w:tplc="7C52D7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DA5AA3"/>
    <w:multiLevelType w:val="hybridMultilevel"/>
    <w:tmpl w:val="AC7C7F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1CA42D4"/>
    <w:multiLevelType w:val="hybridMultilevel"/>
    <w:tmpl w:val="9126E8CA"/>
    <w:lvl w:ilvl="0" w:tplc="EC8A2B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983CA3"/>
    <w:multiLevelType w:val="hybridMultilevel"/>
    <w:tmpl w:val="6E88D8B0"/>
    <w:lvl w:ilvl="0" w:tplc="F9306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B445B4"/>
    <w:multiLevelType w:val="hybridMultilevel"/>
    <w:tmpl w:val="9C0E307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3979071F"/>
    <w:multiLevelType w:val="hybridMultilevel"/>
    <w:tmpl w:val="E872E0C4"/>
    <w:lvl w:ilvl="0" w:tplc="101ED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701370"/>
    <w:multiLevelType w:val="hybridMultilevel"/>
    <w:tmpl w:val="A7642EF4"/>
    <w:lvl w:ilvl="0" w:tplc="3A880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E340534"/>
    <w:multiLevelType w:val="hybridMultilevel"/>
    <w:tmpl w:val="73B8DA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2557006"/>
    <w:multiLevelType w:val="hybridMultilevel"/>
    <w:tmpl w:val="F3B4F71A"/>
    <w:lvl w:ilvl="0" w:tplc="890281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193A6F"/>
    <w:multiLevelType w:val="hybridMultilevel"/>
    <w:tmpl w:val="AB4AAE6C"/>
    <w:lvl w:ilvl="0" w:tplc="713EE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C1392C"/>
    <w:multiLevelType w:val="hybridMultilevel"/>
    <w:tmpl w:val="04A44AF8"/>
    <w:lvl w:ilvl="0" w:tplc="E7600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985F07"/>
    <w:multiLevelType w:val="hybridMultilevel"/>
    <w:tmpl w:val="6E98489E"/>
    <w:lvl w:ilvl="0" w:tplc="D4347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59EE439C"/>
    <w:multiLevelType w:val="hybridMultilevel"/>
    <w:tmpl w:val="C84EF242"/>
    <w:lvl w:ilvl="0" w:tplc="D6CCF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A704406"/>
    <w:multiLevelType w:val="hybridMultilevel"/>
    <w:tmpl w:val="5414FA64"/>
    <w:lvl w:ilvl="0" w:tplc="6B6A248C">
      <w:start w:val="1"/>
      <w:numFmt w:val="decimal"/>
      <w:lvlText w:val="%1)"/>
      <w:lvlJc w:val="left"/>
      <w:pPr>
        <w:ind w:left="36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C35241C"/>
    <w:multiLevelType w:val="hybridMultilevel"/>
    <w:tmpl w:val="93720D4A"/>
    <w:lvl w:ilvl="0" w:tplc="4F7CC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265334"/>
    <w:multiLevelType w:val="hybridMultilevel"/>
    <w:tmpl w:val="099E6854"/>
    <w:lvl w:ilvl="0" w:tplc="36E69EF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DA2128"/>
    <w:multiLevelType w:val="hybridMultilevel"/>
    <w:tmpl w:val="8EF8438C"/>
    <w:lvl w:ilvl="0" w:tplc="49500D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2C49D8"/>
    <w:multiLevelType w:val="hybridMultilevel"/>
    <w:tmpl w:val="6DBAE148"/>
    <w:lvl w:ilvl="0" w:tplc="4F666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8F1EAF"/>
    <w:multiLevelType w:val="hybridMultilevel"/>
    <w:tmpl w:val="2D5A3958"/>
    <w:lvl w:ilvl="0" w:tplc="E8D83F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9F10C33"/>
    <w:multiLevelType w:val="hybridMultilevel"/>
    <w:tmpl w:val="AB5C9B40"/>
    <w:lvl w:ilvl="0" w:tplc="79B44E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9F22F27"/>
    <w:multiLevelType w:val="hybridMultilevel"/>
    <w:tmpl w:val="A77A60D2"/>
    <w:lvl w:ilvl="0" w:tplc="4CE08C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5D19FC"/>
    <w:multiLevelType w:val="hybridMultilevel"/>
    <w:tmpl w:val="BD864B3A"/>
    <w:lvl w:ilvl="0" w:tplc="A600BA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F3729CF"/>
    <w:multiLevelType w:val="hybridMultilevel"/>
    <w:tmpl w:val="300ECDE4"/>
    <w:lvl w:ilvl="0" w:tplc="41CED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7FF80FF3"/>
    <w:multiLevelType w:val="hybridMultilevel"/>
    <w:tmpl w:val="96D6266A"/>
    <w:lvl w:ilvl="0" w:tplc="D8F26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9"/>
  </w:num>
  <w:num w:numId="7">
    <w:abstractNumId w:val="28"/>
  </w:num>
  <w:num w:numId="8">
    <w:abstractNumId w:val="4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0"/>
  </w:num>
  <w:num w:numId="14">
    <w:abstractNumId w:val="27"/>
  </w:num>
  <w:num w:numId="15">
    <w:abstractNumId w:val="26"/>
  </w:num>
  <w:num w:numId="16">
    <w:abstractNumId w:val="24"/>
  </w:num>
  <w:num w:numId="17">
    <w:abstractNumId w:val="14"/>
  </w:num>
  <w:num w:numId="18">
    <w:abstractNumId w:val="18"/>
  </w:num>
  <w:num w:numId="19">
    <w:abstractNumId w:val="25"/>
  </w:num>
  <w:num w:numId="20">
    <w:abstractNumId w:val="15"/>
  </w:num>
  <w:num w:numId="21">
    <w:abstractNumId w:val="13"/>
  </w:num>
  <w:num w:numId="22">
    <w:abstractNumId w:val="22"/>
  </w:num>
  <w:num w:numId="23">
    <w:abstractNumId w:val="5"/>
  </w:num>
  <w:num w:numId="24">
    <w:abstractNumId w:val="7"/>
  </w:num>
  <w:num w:numId="25">
    <w:abstractNumId w:val="23"/>
  </w:num>
  <w:num w:numId="26">
    <w:abstractNumId w:val="20"/>
  </w:num>
  <w:num w:numId="27">
    <w:abstractNumId w:val="6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2"/>
    <w:rsid w:val="00010870"/>
    <w:rsid w:val="00015CDE"/>
    <w:rsid w:val="000704B7"/>
    <w:rsid w:val="000B4133"/>
    <w:rsid w:val="000D4ACA"/>
    <w:rsid w:val="000E48D2"/>
    <w:rsid w:val="000E53A6"/>
    <w:rsid w:val="001251C1"/>
    <w:rsid w:val="0012528E"/>
    <w:rsid w:val="0013570D"/>
    <w:rsid w:val="00141D8C"/>
    <w:rsid w:val="00165A61"/>
    <w:rsid w:val="00172B73"/>
    <w:rsid w:val="001B7933"/>
    <w:rsid w:val="001D4B20"/>
    <w:rsid w:val="001F2C4E"/>
    <w:rsid w:val="00206B14"/>
    <w:rsid w:val="00223BF1"/>
    <w:rsid w:val="002371B2"/>
    <w:rsid w:val="00261675"/>
    <w:rsid w:val="00272CC4"/>
    <w:rsid w:val="00281321"/>
    <w:rsid w:val="002852A2"/>
    <w:rsid w:val="002A2E75"/>
    <w:rsid w:val="002B7409"/>
    <w:rsid w:val="002C3EB7"/>
    <w:rsid w:val="002E5565"/>
    <w:rsid w:val="002F1B8E"/>
    <w:rsid w:val="002F6F44"/>
    <w:rsid w:val="00304092"/>
    <w:rsid w:val="00313A4C"/>
    <w:rsid w:val="003222B4"/>
    <w:rsid w:val="00337C61"/>
    <w:rsid w:val="00342FFA"/>
    <w:rsid w:val="00364DC8"/>
    <w:rsid w:val="003760C6"/>
    <w:rsid w:val="003966EB"/>
    <w:rsid w:val="003E38CE"/>
    <w:rsid w:val="00400D81"/>
    <w:rsid w:val="00401B0A"/>
    <w:rsid w:val="004323C8"/>
    <w:rsid w:val="0043289D"/>
    <w:rsid w:val="004606C7"/>
    <w:rsid w:val="004652FF"/>
    <w:rsid w:val="00472A75"/>
    <w:rsid w:val="00480CBF"/>
    <w:rsid w:val="00492476"/>
    <w:rsid w:val="004969BD"/>
    <w:rsid w:val="004A240D"/>
    <w:rsid w:val="004B0C7B"/>
    <w:rsid w:val="004D02B8"/>
    <w:rsid w:val="004E06FC"/>
    <w:rsid w:val="005123F6"/>
    <w:rsid w:val="00521184"/>
    <w:rsid w:val="00523CDC"/>
    <w:rsid w:val="00534020"/>
    <w:rsid w:val="00545A2E"/>
    <w:rsid w:val="005744E4"/>
    <w:rsid w:val="00577FE8"/>
    <w:rsid w:val="00585B50"/>
    <w:rsid w:val="00594247"/>
    <w:rsid w:val="005A4C37"/>
    <w:rsid w:val="005A6832"/>
    <w:rsid w:val="005B709F"/>
    <w:rsid w:val="005D0BC5"/>
    <w:rsid w:val="005E2E75"/>
    <w:rsid w:val="00617FF5"/>
    <w:rsid w:val="00627F59"/>
    <w:rsid w:val="00635DC0"/>
    <w:rsid w:val="0066050C"/>
    <w:rsid w:val="00672674"/>
    <w:rsid w:val="00680708"/>
    <w:rsid w:val="006829EE"/>
    <w:rsid w:val="00692BBC"/>
    <w:rsid w:val="006A3310"/>
    <w:rsid w:val="006A3674"/>
    <w:rsid w:val="006C4691"/>
    <w:rsid w:val="00706436"/>
    <w:rsid w:val="00722793"/>
    <w:rsid w:val="00725454"/>
    <w:rsid w:val="00727833"/>
    <w:rsid w:val="0073189F"/>
    <w:rsid w:val="00742AE0"/>
    <w:rsid w:val="007512CC"/>
    <w:rsid w:val="00762A8E"/>
    <w:rsid w:val="00777C2A"/>
    <w:rsid w:val="00777F5A"/>
    <w:rsid w:val="007A0DAC"/>
    <w:rsid w:val="007B0E57"/>
    <w:rsid w:val="007E5586"/>
    <w:rsid w:val="00803623"/>
    <w:rsid w:val="0081529D"/>
    <w:rsid w:val="00870E7A"/>
    <w:rsid w:val="008A78E5"/>
    <w:rsid w:val="008B55A3"/>
    <w:rsid w:val="008C0636"/>
    <w:rsid w:val="00916031"/>
    <w:rsid w:val="00951144"/>
    <w:rsid w:val="009540D4"/>
    <w:rsid w:val="00976CEF"/>
    <w:rsid w:val="009A7CAF"/>
    <w:rsid w:val="00A067F7"/>
    <w:rsid w:val="00A116A3"/>
    <w:rsid w:val="00A20900"/>
    <w:rsid w:val="00A349C6"/>
    <w:rsid w:val="00A92319"/>
    <w:rsid w:val="00AC7702"/>
    <w:rsid w:val="00AE30B8"/>
    <w:rsid w:val="00AE3C92"/>
    <w:rsid w:val="00AF3D4E"/>
    <w:rsid w:val="00B2443E"/>
    <w:rsid w:val="00B73F8C"/>
    <w:rsid w:val="00B91B36"/>
    <w:rsid w:val="00BC0450"/>
    <w:rsid w:val="00BC6885"/>
    <w:rsid w:val="00BC7F97"/>
    <w:rsid w:val="00BE0C76"/>
    <w:rsid w:val="00C44EA1"/>
    <w:rsid w:val="00C621CC"/>
    <w:rsid w:val="00C721D8"/>
    <w:rsid w:val="00CA40A9"/>
    <w:rsid w:val="00CA4700"/>
    <w:rsid w:val="00CA707D"/>
    <w:rsid w:val="00CB21B6"/>
    <w:rsid w:val="00D0385E"/>
    <w:rsid w:val="00D06569"/>
    <w:rsid w:val="00D23058"/>
    <w:rsid w:val="00D67D44"/>
    <w:rsid w:val="00D72A69"/>
    <w:rsid w:val="00DB08D2"/>
    <w:rsid w:val="00DB550E"/>
    <w:rsid w:val="00DE7D4D"/>
    <w:rsid w:val="00E11D91"/>
    <w:rsid w:val="00E46188"/>
    <w:rsid w:val="00E46216"/>
    <w:rsid w:val="00E5084B"/>
    <w:rsid w:val="00E55B8B"/>
    <w:rsid w:val="00EC037C"/>
    <w:rsid w:val="00EE0E55"/>
    <w:rsid w:val="00EF6C58"/>
    <w:rsid w:val="00F12C2A"/>
    <w:rsid w:val="00F16456"/>
    <w:rsid w:val="00F2169B"/>
    <w:rsid w:val="00F3648B"/>
    <w:rsid w:val="00F42ED1"/>
    <w:rsid w:val="00F64F6E"/>
    <w:rsid w:val="00F667AC"/>
    <w:rsid w:val="00F67248"/>
    <w:rsid w:val="00F754F6"/>
    <w:rsid w:val="00F917D8"/>
    <w:rsid w:val="00FD13C6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F5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12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3F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13C6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FD13C6"/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FD13C6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D13C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D13C6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D13C6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FD13C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94247"/>
    <w:rPr>
      <w:i/>
      <w:iCs/>
    </w:rPr>
  </w:style>
  <w:style w:type="character" w:styleId="aa">
    <w:name w:val="Hyperlink"/>
    <w:basedOn w:val="a0"/>
    <w:uiPriority w:val="99"/>
    <w:unhideWhenUsed/>
    <w:rsid w:val="00DB5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F5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12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3F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13C6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FD13C6"/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FD13C6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D13C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D13C6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D13C6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FD13C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94247"/>
    <w:rPr>
      <w:i/>
      <w:iCs/>
    </w:rPr>
  </w:style>
  <w:style w:type="character" w:styleId="aa">
    <w:name w:val="Hyperlink"/>
    <w:basedOn w:val="a0"/>
    <w:uiPriority w:val="99"/>
    <w:unhideWhenUsed/>
    <w:rsid w:val="00DB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44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844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304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3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1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49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400099241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429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calscience.org/index.php/uncategorized/what-drives-scientific-research-in-educa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policyadvocacy.info/biblioteca/MVI_114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CIEFR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4</cp:revision>
  <dcterms:created xsi:type="dcterms:W3CDTF">2012-01-09T04:06:00Z</dcterms:created>
  <dcterms:modified xsi:type="dcterms:W3CDTF">2012-01-09T04:11:00Z</dcterms:modified>
</cp:coreProperties>
</file>